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865E3" w14:textId="3E9387FF" w:rsidR="00025410" w:rsidRPr="00025410" w:rsidRDefault="00025410" w:rsidP="00025410">
      <w:pPr>
        <w:pStyle w:val="CRCoverPage"/>
        <w:outlineLvl w:val="0"/>
        <w:rPr>
          <w:b/>
          <w:noProof/>
          <w:sz w:val="24"/>
        </w:rPr>
      </w:pPr>
      <w:r w:rsidRPr="00025410">
        <w:rPr>
          <w:b/>
          <w:noProof/>
          <w:sz w:val="24"/>
        </w:rPr>
        <w:t>3GPP TSG-RAN WG4 Meeting # 109</w:t>
      </w:r>
      <w:r w:rsidRPr="00025410">
        <w:rPr>
          <w:b/>
          <w:noProof/>
          <w:sz w:val="24"/>
        </w:rPr>
        <w:tab/>
      </w:r>
      <w:r w:rsidRPr="00025410">
        <w:rPr>
          <w:b/>
          <w:noProof/>
          <w:sz w:val="24"/>
        </w:rPr>
        <w:tab/>
      </w:r>
      <w:r w:rsidRPr="00025410">
        <w:rPr>
          <w:b/>
          <w:noProof/>
          <w:sz w:val="24"/>
        </w:rPr>
        <w:tab/>
      </w:r>
      <w:r w:rsidRPr="00025410">
        <w:rPr>
          <w:b/>
          <w:noProof/>
          <w:sz w:val="24"/>
        </w:rPr>
        <w:tab/>
      </w:r>
      <w:r w:rsidRPr="00025410">
        <w:rPr>
          <w:b/>
          <w:noProof/>
          <w:sz w:val="24"/>
        </w:rPr>
        <w:tab/>
      </w:r>
      <w:r w:rsidR="00F94DC1">
        <w:rPr>
          <w:b/>
          <w:noProof/>
          <w:sz w:val="24"/>
        </w:rPr>
        <w:tab/>
      </w:r>
      <w:r w:rsidR="00F94DC1" w:rsidRPr="00F94DC1">
        <w:rPr>
          <w:b/>
          <w:noProof/>
          <w:sz w:val="24"/>
        </w:rPr>
        <w:t>R4-2320551</w:t>
      </w:r>
    </w:p>
    <w:p w14:paraId="31B6A464" w14:textId="671995AC" w:rsidR="00FA5ADF" w:rsidRPr="006B30DF" w:rsidRDefault="00025410" w:rsidP="00025410">
      <w:pPr>
        <w:pStyle w:val="CRCoverPage"/>
        <w:outlineLvl w:val="0"/>
        <w:rPr>
          <w:b/>
          <w:noProof/>
          <w:sz w:val="24"/>
          <w:lang w:val="en-US"/>
        </w:rPr>
      </w:pPr>
      <w:r w:rsidRPr="00025410">
        <w:rPr>
          <w:b/>
          <w:noProof/>
          <w:sz w:val="24"/>
        </w:rPr>
        <w:t>Chicago, USA, November 13 –17, 2023</w:t>
      </w:r>
      <w:r w:rsidRPr="00025410">
        <w:rPr>
          <w:b/>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1418509"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50522C">
        <w:rPr>
          <w:rFonts w:cs="Arial"/>
          <w:sz w:val="22"/>
          <w:szCs w:val="22"/>
          <w:lang w:val="en-US"/>
        </w:rPr>
        <w:t xml:space="preserve">LS on UE capability of </w:t>
      </w:r>
      <w:r w:rsidR="00EB74FF" w:rsidRPr="00EB74FF">
        <w:rPr>
          <w:rFonts w:cs="Arial"/>
          <w:sz w:val="22"/>
          <w:szCs w:val="22"/>
          <w:lang w:val="en-US"/>
        </w:rPr>
        <w:t xml:space="preserve">PUSCH DMRS bundling for </w:t>
      </w:r>
      <w:r w:rsidR="0050522C">
        <w:rPr>
          <w:rFonts w:cs="Arial"/>
          <w:sz w:val="22"/>
          <w:szCs w:val="22"/>
          <w:lang w:val="en-US"/>
        </w:rPr>
        <w:t>NR NTN</w:t>
      </w:r>
    </w:p>
    <w:p w14:paraId="51BD89B7" w14:textId="32AF74D2" w:rsidR="001F6272" w:rsidRPr="005A0F93" w:rsidRDefault="001F6272" w:rsidP="001F6272">
      <w:pPr>
        <w:spacing w:after="0"/>
        <w:rPr>
          <w:rFonts w:cs="Arial"/>
          <w:sz w:val="22"/>
          <w:szCs w:val="22"/>
          <w:lang w:val="en-US"/>
        </w:rPr>
      </w:pPr>
      <w:r w:rsidRPr="005A0F93">
        <w:rPr>
          <w:rFonts w:cs="Arial"/>
          <w:b/>
          <w:sz w:val="22"/>
          <w:szCs w:val="22"/>
          <w:lang w:val="en-US"/>
        </w:rPr>
        <w:t>Agenda item:</w:t>
      </w:r>
      <w:r w:rsidRPr="005A0F93">
        <w:rPr>
          <w:rFonts w:cs="Arial"/>
          <w:sz w:val="22"/>
          <w:szCs w:val="22"/>
          <w:lang w:val="en-US"/>
        </w:rPr>
        <w:tab/>
      </w:r>
      <w:r w:rsidRPr="005A0F93">
        <w:rPr>
          <w:rFonts w:cs="Arial"/>
          <w:sz w:val="22"/>
          <w:szCs w:val="22"/>
          <w:lang w:val="en-US"/>
        </w:rPr>
        <w:tab/>
      </w:r>
      <w:r w:rsidR="00B02E99">
        <w:rPr>
          <w:rFonts w:cs="Arial"/>
          <w:sz w:val="22"/>
          <w:szCs w:val="22"/>
          <w:lang w:val="en-US"/>
        </w:rPr>
        <w:t>8</w:t>
      </w:r>
      <w:r w:rsidR="00A47650">
        <w:rPr>
          <w:rFonts w:cs="Arial"/>
          <w:sz w:val="22"/>
          <w:szCs w:val="22"/>
          <w:lang w:val="en-US"/>
        </w:rPr>
        <w:t>.</w:t>
      </w:r>
      <w:r w:rsidR="006078CE">
        <w:rPr>
          <w:rFonts w:cs="Arial"/>
          <w:sz w:val="22"/>
          <w:szCs w:val="22"/>
          <w:lang w:val="en-US"/>
        </w:rPr>
        <w:t>26</w:t>
      </w:r>
      <w:r w:rsidR="007852D3">
        <w:rPr>
          <w:rFonts w:cs="Arial"/>
          <w:sz w:val="22"/>
          <w:szCs w:val="22"/>
          <w:lang w:val="en-US"/>
        </w:rPr>
        <w:t>.</w:t>
      </w:r>
      <w:r w:rsidR="00A93B00">
        <w:rPr>
          <w:rFonts w:cs="Arial"/>
          <w:sz w:val="22"/>
          <w:szCs w:val="22"/>
          <w:lang w:val="en-US"/>
        </w:rPr>
        <w:t>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5E5C9680"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view on the</w:t>
      </w:r>
      <w:r w:rsidR="0050522C">
        <w:t xml:space="preserve"> UE capability of</w:t>
      </w:r>
      <w:r w:rsidR="00AD09C9">
        <w:t xml:space="preserve"> </w:t>
      </w:r>
      <w:r w:rsidR="00144745" w:rsidRPr="00144745">
        <w:t>PUSCH DMRS bundling</w:t>
      </w:r>
      <w:r w:rsidR="0050522C">
        <w:t xml:space="preserve"> TDW.</w:t>
      </w:r>
    </w:p>
    <w:p w14:paraId="51BE1BFC" w14:textId="58604A3E" w:rsidR="00680BEC" w:rsidRDefault="00DC670C" w:rsidP="008B3B96">
      <w:pPr>
        <w:pStyle w:val="Heading1"/>
      </w:pPr>
      <w:r w:rsidRPr="00F102E6">
        <w:t>Discussion</w:t>
      </w:r>
    </w:p>
    <w:p w14:paraId="780B25A6" w14:textId="44B7F482" w:rsidR="005D0063" w:rsidRDefault="00956264" w:rsidP="00F54BE7">
      <w:pPr>
        <w:pStyle w:val="Proposal"/>
        <w:numPr>
          <w:ilvl w:val="0"/>
          <w:numId w:val="0"/>
        </w:numPr>
        <w:rPr>
          <w:b w:val="0"/>
          <w:bCs/>
          <w:lang w:val="en-US"/>
        </w:rPr>
      </w:pPr>
      <w:r>
        <w:rPr>
          <w:b w:val="0"/>
          <w:bCs/>
          <w:lang w:val="en-US"/>
        </w:rPr>
        <w:t>In LS[1], below observations and working assumption is made:</w:t>
      </w:r>
    </w:p>
    <w:p w14:paraId="5689F08A" w14:textId="6C231F4D" w:rsidR="00F73BEE" w:rsidRPr="00102A0B" w:rsidRDefault="00F73BEE" w:rsidP="00F73BEE">
      <w:pPr>
        <w:snapToGrid w:val="0"/>
        <w:spacing w:after="0"/>
        <w:ind w:left="1440"/>
        <w:rPr>
          <w:rFonts w:eastAsia="Batang"/>
          <w:b/>
          <w:szCs w:val="24"/>
          <w:lang w:val="en-US" w:eastAsia="zh-CN"/>
        </w:rPr>
      </w:pPr>
      <w:r w:rsidRPr="00102A0B">
        <w:rPr>
          <w:rFonts w:eastAsia="Batang"/>
          <w:b/>
          <w:szCs w:val="24"/>
          <w:lang w:val="en-US" w:eastAsia="zh-CN"/>
        </w:rPr>
        <w:t>Observation</w:t>
      </w:r>
    </w:p>
    <w:p w14:paraId="04DDD25A" w14:textId="77777777" w:rsidR="00F73BEE" w:rsidRPr="00102A0B" w:rsidRDefault="00F73BEE" w:rsidP="00F73BEE">
      <w:pPr>
        <w:snapToGrid w:val="0"/>
        <w:spacing w:after="0"/>
        <w:ind w:left="1440"/>
        <w:rPr>
          <w:rFonts w:eastAsia="Batang"/>
          <w:szCs w:val="24"/>
          <w:lang w:val="en-US" w:eastAsia="zh-CN"/>
        </w:rPr>
      </w:pPr>
      <w:r w:rsidRPr="00102A0B">
        <w:rPr>
          <w:rFonts w:eastAsia="Batang"/>
          <w:szCs w:val="24"/>
          <w:lang w:val="en-US" w:eastAsia="zh-CN"/>
        </w:rPr>
        <w:t>For NTN-specific PUSCH DMRS bundling, in LEO 1200 with elevation angle 30 deg. and SCS = 15 kHz, RAN1’s understanding is the following:</w:t>
      </w:r>
    </w:p>
    <w:p w14:paraId="4CDB6F9B" w14:textId="77777777" w:rsidR="00F73BEE" w:rsidRPr="00102A0B" w:rsidRDefault="00F73BEE" w:rsidP="008F1B3D">
      <w:pPr>
        <w:numPr>
          <w:ilvl w:val="0"/>
          <w:numId w:val="28"/>
        </w:numPr>
        <w:snapToGrid w:val="0"/>
        <w:spacing w:after="0"/>
        <w:ind w:left="2659"/>
        <w:rPr>
          <w:rFonts w:eastAsia="Batang"/>
          <w:szCs w:val="24"/>
          <w:lang w:val="en-US" w:eastAsia="zh-CN"/>
        </w:rPr>
      </w:pPr>
      <w:r w:rsidRPr="00102A0B">
        <w:rPr>
          <w:rFonts w:eastAsia="Batang"/>
          <w:szCs w:val="24"/>
          <w:lang w:val="en-US" w:eastAsia="zh-CN"/>
        </w:rPr>
        <w:t>Timing error limit (Table 7.1C.2-1 in 38.133) can be satisfied within at most 13 slots if TA pre-compensation update is not assumed.</w:t>
      </w:r>
    </w:p>
    <w:p w14:paraId="19556DE5" w14:textId="77777777" w:rsidR="00F73BEE" w:rsidRPr="00102A0B" w:rsidRDefault="00F73BEE" w:rsidP="008F1B3D">
      <w:pPr>
        <w:numPr>
          <w:ilvl w:val="1"/>
          <w:numId w:val="28"/>
        </w:numPr>
        <w:snapToGrid w:val="0"/>
        <w:spacing w:after="0"/>
        <w:ind w:left="3079"/>
        <w:rPr>
          <w:rFonts w:eastAsia="Batang"/>
          <w:szCs w:val="24"/>
          <w:lang w:val="en-US" w:eastAsia="zh-CN"/>
        </w:rPr>
      </w:pPr>
      <w:r w:rsidRPr="00102A0B">
        <w:rPr>
          <w:rFonts w:eastAsia="Batang"/>
          <w:szCs w:val="24"/>
          <w:lang w:val="en-US" w:eastAsia="zh-CN"/>
        </w:rPr>
        <w:t>FFS: whether/how to consider the initial timing error at the beginning</w:t>
      </w:r>
    </w:p>
    <w:p w14:paraId="7D65A2D5" w14:textId="77777777" w:rsidR="00F73BEE" w:rsidRPr="00102A0B" w:rsidRDefault="00F73BEE" w:rsidP="008F1B3D">
      <w:pPr>
        <w:numPr>
          <w:ilvl w:val="1"/>
          <w:numId w:val="28"/>
        </w:numPr>
        <w:snapToGrid w:val="0"/>
        <w:spacing w:after="0"/>
        <w:ind w:left="3079"/>
        <w:rPr>
          <w:rFonts w:eastAsia="Batang"/>
          <w:szCs w:val="24"/>
          <w:lang w:val="en-US" w:eastAsia="zh-CN"/>
        </w:rPr>
      </w:pPr>
      <w:r w:rsidRPr="00102A0B">
        <w:rPr>
          <w:rFonts w:eastAsia="Batang"/>
          <w:szCs w:val="24"/>
          <w:lang w:val="en-US" w:eastAsia="zh-CN"/>
        </w:rPr>
        <w:t>FFS: TA pre-compensation update is assumed</w:t>
      </w:r>
    </w:p>
    <w:p w14:paraId="3F24D1DF" w14:textId="77777777" w:rsidR="00F73BEE" w:rsidRPr="00102A0B" w:rsidRDefault="00F73BEE" w:rsidP="008F1B3D">
      <w:pPr>
        <w:numPr>
          <w:ilvl w:val="0"/>
          <w:numId w:val="28"/>
        </w:numPr>
        <w:snapToGrid w:val="0"/>
        <w:spacing w:after="0"/>
        <w:ind w:left="2659"/>
        <w:rPr>
          <w:rFonts w:eastAsia="Batang"/>
          <w:szCs w:val="24"/>
          <w:lang w:val="en-US" w:eastAsia="zh-CN"/>
        </w:rPr>
      </w:pPr>
      <w:r w:rsidRPr="00102A0B">
        <w:rPr>
          <w:rFonts w:eastAsia="Batang"/>
          <w:szCs w:val="24"/>
          <w:lang w:val="en-US" w:eastAsia="zh-CN"/>
        </w:rPr>
        <w:t>Frequency error limit (Section 6.4.1 in 38.101-5) can be satisfied over 32 slots if frequency pre-compensation update is not assumed.</w:t>
      </w:r>
    </w:p>
    <w:p w14:paraId="029421AC" w14:textId="77777777" w:rsidR="00F73BEE" w:rsidRPr="00102A0B" w:rsidRDefault="00F73BEE" w:rsidP="008F1B3D">
      <w:pPr>
        <w:numPr>
          <w:ilvl w:val="0"/>
          <w:numId w:val="28"/>
        </w:numPr>
        <w:snapToGrid w:val="0"/>
        <w:spacing w:after="0"/>
        <w:ind w:left="2659"/>
        <w:rPr>
          <w:rFonts w:eastAsia="Batang"/>
          <w:szCs w:val="24"/>
          <w:lang w:val="en-US" w:eastAsia="zh-CN"/>
        </w:rPr>
      </w:pPr>
      <w:r w:rsidRPr="00102A0B">
        <w:rPr>
          <w:rFonts w:eastAsia="Batang"/>
          <w:szCs w:val="24"/>
          <w:lang w:val="en-US" w:eastAsia="zh-CN"/>
        </w:rPr>
        <w:t>FFS: impact of phase difference limit</w:t>
      </w:r>
    </w:p>
    <w:p w14:paraId="07DC65CE" w14:textId="77777777" w:rsidR="00F73BEE" w:rsidRPr="00102A0B" w:rsidRDefault="00F73BEE" w:rsidP="00F73BEE">
      <w:pPr>
        <w:tabs>
          <w:tab w:val="left" w:pos="1064"/>
        </w:tabs>
        <w:spacing w:after="0"/>
        <w:ind w:left="1440"/>
        <w:rPr>
          <w:rFonts w:eastAsia="Batang"/>
          <w:b/>
          <w:szCs w:val="24"/>
          <w:lang w:val="en-US" w:eastAsia="x-none"/>
        </w:rPr>
      </w:pPr>
    </w:p>
    <w:p w14:paraId="2D3A4AA9" w14:textId="0B4B2006" w:rsidR="00F73BEE" w:rsidRPr="00102A0B" w:rsidRDefault="00F73BEE" w:rsidP="00F73BEE">
      <w:pPr>
        <w:tabs>
          <w:tab w:val="left" w:pos="1064"/>
        </w:tabs>
        <w:spacing w:after="0"/>
        <w:ind w:left="1440"/>
        <w:rPr>
          <w:rFonts w:eastAsia="Batang"/>
          <w:b/>
          <w:szCs w:val="24"/>
          <w:lang w:val="en-US" w:eastAsia="x-none"/>
        </w:rPr>
      </w:pPr>
      <w:r w:rsidRPr="00102A0B">
        <w:rPr>
          <w:rFonts w:eastAsia="Batang"/>
          <w:b/>
          <w:szCs w:val="24"/>
          <w:lang w:val="en-US" w:eastAsia="x-none"/>
        </w:rPr>
        <w:t>Observation</w:t>
      </w:r>
    </w:p>
    <w:p w14:paraId="304EF00E" w14:textId="77777777" w:rsidR="00F73BEE" w:rsidRPr="00102A0B" w:rsidRDefault="00F73BEE" w:rsidP="00F73BEE">
      <w:pPr>
        <w:snapToGrid w:val="0"/>
        <w:spacing w:after="0"/>
        <w:ind w:left="1440"/>
        <w:rPr>
          <w:rFonts w:eastAsia="Batang"/>
          <w:szCs w:val="18"/>
          <w:lang w:val="en-US"/>
        </w:rPr>
      </w:pPr>
      <w:r w:rsidRPr="00102A0B">
        <w:rPr>
          <w:rFonts w:eastAsia="Batang"/>
          <w:szCs w:val="18"/>
          <w:lang w:val="en-US"/>
        </w:rPr>
        <w:t xml:space="preserve">For NTN-specific PUSCH DMRS bundling, </w:t>
      </w:r>
    </w:p>
    <w:p w14:paraId="5F5C1C4B" w14:textId="77777777" w:rsidR="00F73BEE" w:rsidRPr="00102A0B" w:rsidRDefault="00F73BEE" w:rsidP="008F1B3D">
      <w:pPr>
        <w:numPr>
          <w:ilvl w:val="0"/>
          <w:numId w:val="28"/>
        </w:numPr>
        <w:snapToGrid w:val="0"/>
        <w:spacing w:after="0"/>
        <w:ind w:left="2160"/>
        <w:rPr>
          <w:rFonts w:eastAsia="Batang"/>
          <w:szCs w:val="18"/>
          <w:lang w:val="en-US"/>
        </w:rPr>
      </w:pPr>
      <w:r w:rsidRPr="00102A0B">
        <w:rPr>
          <w:rFonts w:eastAsia="Batang"/>
          <w:szCs w:val="18"/>
          <w:lang w:val="en-US"/>
        </w:rPr>
        <w:t>In LEO 1200 with elevation angle 30 deg. and SCS = 15 kHz, RAN1’s understanding is the following:</w:t>
      </w:r>
    </w:p>
    <w:p w14:paraId="6BB64B36" w14:textId="77777777" w:rsidR="00F73BEE" w:rsidRPr="00102A0B" w:rsidRDefault="00F73BEE" w:rsidP="008F1B3D">
      <w:pPr>
        <w:numPr>
          <w:ilvl w:val="1"/>
          <w:numId w:val="28"/>
        </w:numPr>
        <w:snapToGrid w:val="0"/>
        <w:spacing w:after="0"/>
        <w:ind w:left="3079"/>
        <w:rPr>
          <w:rFonts w:eastAsia="Batang"/>
          <w:szCs w:val="18"/>
          <w:lang w:val="en-US"/>
        </w:rPr>
      </w:pPr>
      <w:r w:rsidRPr="00102A0B">
        <w:rPr>
          <w:rFonts w:eastAsia="Batang"/>
          <w:szCs w:val="18"/>
          <w:lang w:val="en-US"/>
        </w:rPr>
        <w:t xml:space="preserve">Phase difference limit (Table 6.4.2.5-1 in 38.101-1) cannot be satisfied over multiple slots (for carrier bandwidth 5 MHz or larger), </w:t>
      </w:r>
      <w:r w:rsidRPr="00102A0B">
        <w:rPr>
          <w:szCs w:val="24"/>
          <w:lang w:val="en-US"/>
        </w:rPr>
        <w:t>if the PRB allocation is not within 6 PRBs from the DC carrier</w:t>
      </w:r>
      <w:r w:rsidRPr="00102A0B">
        <w:rPr>
          <w:rFonts w:eastAsia="Batang"/>
          <w:szCs w:val="18"/>
          <w:lang w:val="en-US"/>
        </w:rPr>
        <w:t xml:space="preserve">, pre-compensation by UE and post-compensation by </w:t>
      </w:r>
      <w:proofErr w:type="spellStart"/>
      <w:r w:rsidRPr="00102A0B">
        <w:rPr>
          <w:rFonts w:eastAsia="Batang"/>
          <w:szCs w:val="18"/>
          <w:lang w:val="en-US"/>
        </w:rPr>
        <w:t>gNB</w:t>
      </w:r>
      <w:proofErr w:type="spellEnd"/>
      <w:r w:rsidRPr="00102A0B">
        <w:rPr>
          <w:rFonts w:eastAsia="Batang"/>
          <w:szCs w:val="18"/>
          <w:lang w:val="en-US"/>
        </w:rPr>
        <w:t xml:space="preserve"> are not assumed, and 70.5 (us/s) timing drift rate is assumed.</w:t>
      </w:r>
    </w:p>
    <w:p w14:paraId="4B705698" w14:textId="77777777" w:rsidR="00F73BEE" w:rsidRPr="00102A0B" w:rsidRDefault="00F73BEE" w:rsidP="008F1B3D">
      <w:pPr>
        <w:numPr>
          <w:ilvl w:val="1"/>
          <w:numId w:val="28"/>
        </w:numPr>
        <w:snapToGrid w:val="0"/>
        <w:spacing w:after="0"/>
        <w:ind w:left="3079"/>
        <w:rPr>
          <w:rFonts w:eastAsia="Batang"/>
          <w:szCs w:val="18"/>
          <w:lang w:val="en-US"/>
        </w:rPr>
      </w:pPr>
      <w:r w:rsidRPr="00102A0B">
        <w:rPr>
          <w:rFonts w:eastAsia="Batang"/>
          <w:szCs w:val="18"/>
          <w:lang w:val="en-US"/>
        </w:rPr>
        <w:t>Note: this does not imply that UE shall be scheduled within 6 PRBs from the DC carrier.</w:t>
      </w:r>
    </w:p>
    <w:p w14:paraId="2FB6E85A" w14:textId="77777777" w:rsidR="00F73BEE" w:rsidRPr="00102A0B" w:rsidRDefault="00F73BEE" w:rsidP="00F73BEE">
      <w:pPr>
        <w:tabs>
          <w:tab w:val="left" w:pos="1064"/>
        </w:tabs>
        <w:spacing w:after="0"/>
        <w:ind w:left="1440"/>
        <w:rPr>
          <w:rFonts w:eastAsia="Batang"/>
          <w:szCs w:val="24"/>
          <w:lang w:val="en-US" w:eastAsia="x-none"/>
        </w:rPr>
      </w:pPr>
    </w:p>
    <w:p w14:paraId="16FC8416" w14:textId="77777777" w:rsidR="00F73BEE" w:rsidRPr="00102A0B" w:rsidRDefault="00F73BEE" w:rsidP="00F73BEE">
      <w:pPr>
        <w:tabs>
          <w:tab w:val="left" w:pos="1064"/>
        </w:tabs>
        <w:spacing w:after="0"/>
        <w:ind w:left="1440"/>
        <w:rPr>
          <w:rFonts w:eastAsia="Batang"/>
          <w:b/>
          <w:szCs w:val="24"/>
          <w:lang w:val="en-US" w:eastAsia="x-none"/>
        </w:rPr>
      </w:pPr>
      <w:r w:rsidRPr="00102A0B">
        <w:rPr>
          <w:rFonts w:eastAsia="Batang"/>
          <w:b/>
          <w:szCs w:val="24"/>
          <w:highlight w:val="darkYellow"/>
          <w:lang w:val="en-US" w:eastAsia="x-none"/>
        </w:rPr>
        <w:t>Working assumption</w:t>
      </w:r>
    </w:p>
    <w:p w14:paraId="70640D17" w14:textId="77777777" w:rsidR="00F73BEE" w:rsidRPr="00102A0B" w:rsidRDefault="00F73BEE" w:rsidP="00F73BEE">
      <w:pPr>
        <w:tabs>
          <w:tab w:val="left" w:pos="1064"/>
        </w:tabs>
        <w:spacing w:after="0"/>
        <w:ind w:left="1440"/>
        <w:rPr>
          <w:rFonts w:eastAsia="Batang"/>
          <w:szCs w:val="24"/>
          <w:lang w:val="en-US" w:eastAsia="x-none"/>
        </w:rPr>
      </w:pPr>
      <w:r w:rsidRPr="00102A0B">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49572809" w14:textId="77777777" w:rsidR="00F73BEE" w:rsidRPr="00102A0B" w:rsidRDefault="00F73BEE" w:rsidP="008F1B3D">
      <w:pPr>
        <w:numPr>
          <w:ilvl w:val="0"/>
          <w:numId w:val="28"/>
        </w:numPr>
        <w:snapToGrid w:val="0"/>
        <w:spacing w:after="0"/>
        <w:ind w:left="2160"/>
        <w:rPr>
          <w:rFonts w:eastAsia="Batang"/>
          <w:szCs w:val="18"/>
          <w:lang w:val="en-US"/>
        </w:rPr>
      </w:pPr>
      <w:r w:rsidRPr="00102A0B">
        <w:rPr>
          <w:rFonts w:eastAsia="Batang"/>
          <w:szCs w:val="18"/>
          <w:lang w:val="en-US"/>
        </w:rPr>
        <w:t xml:space="preserve">UE shall not perform TA pre-compensation update </w:t>
      </w:r>
      <w:r w:rsidRPr="00102A0B">
        <w:rPr>
          <w:szCs w:val="24"/>
          <w:lang w:val="en-US"/>
        </w:rPr>
        <w:t>within an actual TDW</w:t>
      </w:r>
      <w:r w:rsidRPr="00102A0B">
        <w:rPr>
          <w:rFonts w:eastAsia="Batang"/>
          <w:szCs w:val="18"/>
          <w:lang w:val="en-US"/>
        </w:rPr>
        <w:t xml:space="preserve"> if it causes phase discontinuity that may violate the p</w:t>
      </w:r>
      <w:r w:rsidRPr="00102A0B">
        <w:rPr>
          <w:szCs w:val="24"/>
          <w:lang w:val="en-US"/>
        </w:rPr>
        <w:t>hase difference limit.</w:t>
      </w:r>
    </w:p>
    <w:p w14:paraId="2FA7C4B3" w14:textId="77777777" w:rsidR="00F73BEE" w:rsidRPr="00102A0B" w:rsidRDefault="00F73BEE" w:rsidP="008F1B3D">
      <w:pPr>
        <w:numPr>
          <w:ilvl w:val="1"/>
          <w:numId w:val="28"/>
        </w:numPr>
        <w:snapToGrid w:val="0"/>
        <w:spacing w:after="0"/>
        <w:ind w:left="3079"/>
        <w:rPr>
          <w:rFonts w:eastAsia="Batang"/>
          <w:szCs w:val="18"/>
          <w:lang w:val="en-US"/>
        </w:rPr>
      </w:pPr>
      <w:r w:rsidRPr="00102A0B">
        <w:rPr>
          <w:rFonts w:eastAsia="Batang"/>
          <w:szCs w:val="18"/>
          <w:lang w:val="en-US"/>
        </w:rPr>
        <w:t>FFS: how to determine the actual TDW</w:t>
      </w:r>
    </w:p>
    <w:p w14:paraId="5231E24A" w14:textId="77777777" w:rsidR="00F73BEE" w:rsidRPr="00102A0B" w:rsidRDefault="00F73BEE" w:rsidP="008F1B3D">
      <w:pPr>
        <w:numPr>
          <w:ilvl w:val="0"/>
          <w:numId w:val="28"/>
        </w:numPr>
        <w:snapToGrid w:val="0"/>
        <w:spacing w:after="0"/>
        <w:ind w:left="2160"/>
        <w:rPr>
          <w:rFonts w:eastAsia="Batang"/>
          <w:szCs w:val="18"/>
          <w:lang w:val="en-US"/>
        </w:rPr>
      </w:pPr>
      <w:r w:rsidRPr="00102A0B">
        <w:rPr>
          <w:rFonts w:eastAsia="Batang"/>
          <w:szCs w:val="18"/>
          <w:lang w:val="en-US"/>
        </w:rPr>
        <w:t>FFS: specification impact</w:t>
      </w:r>
    </w:p>
    <w:p w14:paraId="5EC313DD" w14:textId="77777777" w:rsidR="00F73BEE" w:rsidRPr="00102A0B" w:rsidRDefault="00F73BEE" w:rsidP="008F1B3D">
      <w:pPr>
        <w:numPr>
          <w:ilvl w:val="0"/>
          <w:numId w:val="28"/>
        </w:numPr>
        <w:snapToGrid w:val="0"/>
        <w:spacing w:after="0"/>
        <w:ind w:left="2160"/>
        <w:rPr>
          <w:rFonts w:eastAsia="Batang"/>
          <w:szCs w:val="18"/>
          <w:lang w:val="en-US"/>
        </w:rPr>
      </w:pPr>
      <w:r w:rsidRPr="00102A0B">
        <w:rPr>
          <w:rFonts w:eastAsia="Batang"/>
          <w:szCs w:val="18"/>
          <w:lang w:val="en-US"/>
        </w:rPr>
        <w:t>Send an LS to RAN4</w:t>
      </w:r>
    </w:p>
    <w:p w14:paraId="7BE778AF" w14:textId="77777777" w:rsidR="00AD72FC" w:rsidRDefault="00AD72FC" w:rsidP="008D18B2">
      <w:pPr>
        <w:rPr>
          <w:lang w:val="en-US"/>
        </w:rPr>
      </w:pPr>
    </w:p>
    <w:p w14:paraId="6B822EFD" w14:textId="24FADFDF" w:rsidR="007801A3" w:rsidRDefault="007801A3" w:rsidP="008D18B2">
      <w:pPr>
        <w:rPr>
          <w:lang w:val="en-US"/>
        </w:rPr>
      </w:pPr>
      <w:r>
        <w:rPr>
          <w:lang w:val="en-US"/>
        </w:rPr>
        <w:t>In [</w:t>
      </w:r>
      <w:r w:rsidR="0050522C">
        <w:rPr>
          <w:lang w:val="en-US"/>
        </w:rPr>
        <w:t>2], It discusses on the test condition</w:t>
      </w:r>
      <w:r w:rsidR="00BD1E39">
        <w:rPr>
          <w:lang w:val="en-US"/>
        </w:rPr>
        <w:t xml:space="preserve"> change </w:t>
      </w:r>
      <w:r w:rsidR="009E3693">
        <w:rPr>
          <w:lang w:val="en-US"/>
        </w:rPr>
        <w:t>for</w:t>
      </w:r>
      <w:r w:rsidR="00BD1E39">
        <w:rPr>
          <w:lang w:val="en-US"/>
        </w:rPr>
        <w:t xml:space="preserve"> DMRS bundling requirement </w:t>
      </w:r>
      <w:r w:rsidR="009E3693">
        <w:rPr>
          <w:lang w:val="en-US"/>
        </w:rPr>
        <w:t>to test</w:t>
      </w:r>
      <w:r w:rsidR="0050522C">
        <w:rPr>
          <w:lang w:val="en-US"/>
        </w:rPr>
        <w:t xml:space="preserve"> the </w:t>
      </w:r>
      <w:r w:rsidR="00BD1E39">
        <w:rPr>
          <w:lang w:val="en-US"/>
        </w:rPr>
        <w:t xml:space="preserve">new </w:t>
      </w:r>
      <w:r w:rsidR="0050522C">
        <w:rPr>
          <w:lang w:val="en-US"/>
        </w:rPr>
        <w:t xml:space="preserve">phase pre-compensation function </w:t>
      </w:r>
      <w:r w:rsidR="00BD1E39">
        <w:rPr>
          <w:lang w:val="en-US"/>
        </w:rPr>
        <w:t xml:space="preserve">introduced in RAN1 (as working assumption). </w:t>
      </w:r>
      <w:r w:rsidR="00883893">
        <w:rPr>
          <w:lang w:val="en-US"/>
        </w:rPr>
        <w:t>The background of the</w:t>
      </w:r>
      <w:r w:rsidR="00BD1E39">
        <w:rPr>
          <w:lang w:val="en-US"/>
        </w:rPr>
        <w:t xml:space="preserve"> enhancement of the NTN DMRS bundling is that it is difficult for NTN UE to meet the DMRS bundling requirement for NGSO especially when the time drift is high and RB is not allocated within 6 PRB from the DC subcarrier at BS</w:t>
      </w:r>
      <w:r w:rsidR="00E545EB">
        <w:rPr>
          <w:lang w:val="en-US"/>
        </w:rPr>
        <w:t>[1]</w:t>
      </w:r>
      <w:r w:rsidR="00BD1E39">
        <w:rPr>
          <w:lang w:val="en-US"/>
        </w:rPr>
        <w:t xml:space="preserve">.  </w:t>
      </w:r>
    </w:p>
    <w:p w14:paraId="11B31E63" w14:textId="253AB1C5" w:rsidR="000B6508" w:rsidRDefault="00FD15AD" w:rsidP="008D18B2">
      <w:pPr>
        <w:rPr>
          <w:lang w:val="en-US"/>
        </w:rPr>
      </w:pPr>
      <w:r>
        <w:rPr>
          <w:lang w:val="en-US"/>
        </w:rPr>
        <w:t>It is observed in [2] that to test the new enhancement function of DMRS bundling,</w:t>
      </w:r>
      <w:r w:rsidR="00FE4B72">
        <w:rPr>
          <w:lang w:val="en-US"/>
        </w:rPr>
        <w:t xml:space="preserve"> one new condition </w:t>
      </w:r>
      <w:r w:rsidR="00CD43E4">
        <w:rPr>
          <w:lang w:val="en-US"/>
        </w:rPr>
        <w:t xml:space="preserve">that </w:t>
      </w:r>
      <w:r w:rsidR="00282B3F">
        <w:rPr>
          <w:lang w:val="en-US"/>
        </w:rPr>
        <w:t>could be</w:t>
      </w:r>
      <w:r w:rsidR="00FE4B72">
        <w:rPr>
          <w:lang w:val="en-US"/>
        </w:rPr>
        <w:t xml:space="preserve"> that t</w:t>
      </w:r>
      <w:r>
        <w:rPr>
          <w:lang w:val="en-US"/>
        </w:rPr>
        <w:t xml:space="preserve">he RB </w:t>
      </w:r>
      <w:r w:rsidR="00BB5EE2">
        <w:rPr>
          <w:lang w:val="en-US"/>
        </w:rPr>
        <w:t xml:space="preserve">allocation should be restrict </w:t>
      </w:r>
      <w:r w:rsidR="00FE4B72">
        <w:rPr>
          <w:lang w:val="en-US"/>
        </w:rPr>
        <w:t>(less than 10 RB from the DC subcarrier)</w:t>
      </w:r>
      <w:r w:rsidR="00A07AEA">
        <w:rPr>
          <w:lang w:val="en-US"/>
        </w:rPr>
        <w:t xml:space="preserve"> because the phase error </w:t>
      </w:r>
      <w:r w:rsidR="00B23751">
        <w:rPr>
          <w:lang w:val="en-US"/>
        </w:rPr>
        <w:t xml:space="preserve">could be small </w:t>
      </w:r>
      <w:r w:rsidR="004346CD">
        <w:rPr>
          <w:lang w:val="en-US"/>
        </w:rPr>
        <w:t>result</w:t>
      </w:r>
      <w:r w:rsidR="00B23751">
        <w:rPr>
          <w:lang w:val="en-US"/>
        </w:rPr>
        <w:t>ing</w:t>
      </w:r>
      <w:r w:rsidR="004346CD">
        <w:rPr>
          <w:lang w:val="en-US"/>
        </w:rPr>
        <w:t xml:space="preserve"> from position error predicted </w:t>
      </w:r>
      <w:r w:rsidR="00D66235">
        <w:rPr>
          <w:lang w:val="en-US"/>
        </w:rPr>
        <w:t>at</w:t>
      </w:r>
      <w:r w:rsidR="004346CD">
        <w:rPr>
          <w:lang w:val="en-US"/>
        </w:rPr>
        <w:t xml:space="preserve"> ∆t</w:t>
      </w:r>
      <w:r w:rsidR="00D66235">
        <w:rPr>
          <w:lang w:val="en-US"/>
        </w:rPr>
        <w:t xml:space="preserve"> (</w:t>
      </w:r>
      <w:proofErr w:type="spellStart"/>
      <w:r w:rsidR="00D66235">
        <w:rPr>
          <w:lang w:val="en-US"/>
        </w:rPr>
        <w:t>e.g</w:t>
      </w:r>
      <w:proofErr w:type="spellEnd"/>
      <w:r w:rsidR="00D66235">
        <w:rPr>
          <w:lang w:val="en-US"/>
        </w:rPr>
        <w:t xml:space="preserve"> ∆t = 20 seconds) </w:t>
      </w:r>
      <w:r w:rsidR="00116ACA">
        <w:rPr>
          <w:lang w:val="en-US"/>
        </w:rPr>
        <w:t>after</w:t>
      </w:r>
      <w:r w:rsidR="00D66235">
        <w:rPr>
          <w:lang w:val="en-US"/>
        </w:rPr>
        <w:t xml:space="preserve"> the time t when receiving the ephemeris data from network</w:t>
      </w:r>
      <w:r w:rsidR="00FE4B72">
        <w:rPr>
          <w:lang w:val="en-US"/>
        </w:rPr>
        <w:t xml:space="preserve">. </w:t>
      </w:r>
      <w:r w:rsidR="00FE4B72">
        <w:rPr>
          <w:lang w:val="en-US"/>
        </w:rPr>
        <w:lastRenderedPageBreak/>
        <w:t xml:space="preserve">The other is to introduce the time drift rate in the DL signal. </w:t>
      </w:r>
      <w:r w:rsidR="002474D5">
        <w:rPr>
          <w:lang w:val="en-US"/>
        </w:rPr>
        <w:t>However, i</w:t>
      </w:r>
      <w:r w:rsidR="00975CDE">
        <w:rPr>
          <w:lang w:val="en-US"/>
        </w:rPr>
        <w:t>t is agreed below that</w:t>
      </w:r>
      <w:r w:rsidR="00FE4B72">
        <w:rPr>
          <w:lang w:val="en-US"/>
        </w:rPr>
        <w:t xml:space="preserve"> constant delay and 0 doppler would be set as test condition as agreed in WF[3]:</w:t>
      </w:r>
    </w:p>
    <w:p w14:paraId="1C114025" w14:textId="77777777" w:rsidR="0099761D" w:rsidRPr="00C86267" w:rsidRDefault="0099761D" w:rsidP="0099761D">
      <w:pPr>
        <w:pStyle w:val="ListParagraph"/>
        <w:spacing w:after="120"/>
        <w:jc w:val="both"/>
        <w:rPr>
          <w:sz w:val="24"/>
          <w:szCs w:val="24"/>
        </w:rPr>
      </w:pPr>
      <w:r w:rsidRPr="00C86267">
        <w:rPr>
          <w:b/>
          <w:sz w:val="24"/>
          <w:szCs w:val="24"/>
        </w:rPr>
        <w:t>Proposal 2 for agreement:</w:t>
      </w:r>
      <w:r>
        <w:rPr>
          <w:b/>
          <w:sz w:val="24"/>
          <w:szCs w:val="24"/>
        </w:rPr>
        <w:t xml:space="preserve"> </w:t>
      </w:r>
      <w:r>
        <w:rPr>
          <w:sz w:val="24"/>
          <w:szCs w:val="24"/>
          <w:lang w:eastAsia="zh-CN"/>
        </w:rPr>
        <w:t>Requirement to be defined in RAN4 for PUSCH DMRS bundling for NR NTN coverage enhancement in Rel-18 with the assumption of the zero Doppler shift and constant delay.</w:t>
      </w:r>
    </w:p>
    <w:p w14:paraId="31ED678D" w14:textId="065D1E9C" w:rsidR="00FE4B72" w:rsidRDefault="00975CDE" w:rsidP="008D18B2">
      <w:r>
        <w:t xml:space="preserve">So </w:t>
      </w:r>
      <w:r w:rsidR="00932779">
        <w:t xml:space="preserve">it is not possible to introduce the </w:t>
      </w:r>
      <w:r>
        <w:t>variable delay in test condition in Rel-18</w:t>
      </w:r>
      <w:r w:rsidR="002474D5">
        <w:t>.</w:t>
      </w:r>
    </w:p>
    <w:p w14:paraId="3B847139" w14:textId="7DFD3F76" w:rsidR="00975CDE" w:rsidRDefault="00975CDE" w:rsidP="00975CDE">
      <w:pPr>
        <w:pStyle w:val="Observation"/>
      </w:pPr>
      <w:bookmarkStart w:id="0" w:name="_Ref149742964"/>
      <w:r>
        <w:t xml:space="preserve">The DMRS bundling enhancement feature </w:t>
      </w:r>
      <w:r w:rsidR="001B7F64">
        <w:t xml:space="preserve">for NGSO </w:t>
      </w:r>
      <w:r>
        <w:t>cannot be tested in Rel-18.</w:t>
      </w:r>
      <w:bookmarkEnd w:id="0"/>
    </w:p>
    <w:p w14:paraId="2DE9238B" w14:textId="3FEB90CD" w:rsidR="00975CDE" w:rsidRDefault="003C3B6C" w:rsidP="003B1DE8">
      <w:pPr>
        <w:rPr>
          <w:lang w:val="en-US"/>
        </w:rPr>
      </w:pPr>
      <w:r>
        <w:rPr>
          <w:lang w:val="en-US"/>
        </w:rPr>
        <w:t xml:space="preserve">Because </w:t>
      </w:r>
      <w:r w:rsidR="003B1DE8">
        <w:rPr>
          <w:lang w:val="en-US"/>
        </w:rPr>
        <w:t>it is not testable, it is</w:t>
      </w:r>
      <w:r w:rsidR="002474D5">
        <w:rPr>
          <w:lang w:val="en-US"/>
        </w:rPr>
        <w:t xml:space="preserve"> then</w:t>
      </w:r>
      <w:r w:rsidR="003B1DE8">
        <w:rPr>
          <w:lang w:val="en-US"/>
        </w:rPr>
        <w:t xml:space="preserve"> a question </w:t>
      </w:r>
      <w:r>
        <w:rPr>
          <w:lang w:val="en-US"/>
        </w:rPr>
        <w:t>how to handle this at network</w:t>
      </w:r>
      <w:r w:rsidR="00BD0C1C">
        <w:rPr>
          <w:lang w:val="en-US"/>
        </w:rPr>
        <w:t xml:space="preserve">. </w:t>
      </w:r>
      <w:r w:rsidR="002404BF">
        <w:rPr>
          <w:lang w:val="en-US"/>
        </w:rPr>
        <w:t xml:space="preserve">Also from </w:t>
      </w:r>
      <w:r>
        <w:rPr>
          <w:lang w:val="en-US"/>
        </w:rPr>
        <w:t>testing</w:t>
      </w:r>
      <w:r w:rsidR="00BD0C1C">
        <w:rPr>
          <w:lang w:val="en-US"/>
        </w:rPr>
        <w:t xml:space="preserve"> perspective</w:t>
      </w:r>
      <w:r w:rsidR="00A843CD">
        <w:rPr>
          <w:lang w:val="en-US"/>
        </w:rPr>
        <w:t xml:space="preserve">, how to handle the legacy device </w:t>
      </w:r>
      <w:r>
        <w:rPr>
          <w:lang w:val="en-US"/>
        </w:rPr>
        <w:t>when introduc</w:t>
      </w:r>
      <w:r w:rsidR="006E090F">
        <w:rPr>
          <w:lang w:val="en-US"/>
        </w:rPr>
        <w:t>ing</w:t>
      </w:r>
      <w:r>
        <w:rPr>
          <w:lang w:val="en-US"/>
        </w:rPr>
        <w:t xml:space="preserve"> test later in Rel-19</w:t>
      </w:r>
      <w:r w:rsidR="003B1DE8">
        <w:rPr>
          <w:lang w:val="en-US"/>
        </w:rPr>
        <w:t xml:space="preserve">. In current </w:t>
      </w:r>
      <w:r w:rsidR="005D4FE4">
        <w:rPr>
          <w:lang w:val="en-US"/>
        </w:rPr>
        <w:t>release (Rel-18), UE can report</w:t>
      </w:r>
      <w:r w:rsidR="006E090F">
        <w:rPr>
          <w:lang w:val="en-US"/>
        </w:rPr>
        <w:t xml:space="preserve"> capability</w:t>
      </w:r>
      <w:r w:rsidR="005D4FE4">
        <w:rPr>
          <w:lang w:val="en-US"/>
        </w:rPr>
        <w:t xml:space="preserve"> </w:t>
      </w:r>
      <w:r w:rsidR="007D7492">
        <w:rPr>
          <w:lang w:val="en-US"/>
        </w:rPr>
        <w:t>for</w:t>
      </w:r>
      <w:r w:rsidR="005D4FE4">
        <w:rPr>
          <w:lang w:val="en-US"/>
        </w:rPr>
        <w:t xml:space="preserve"> GSO or NGSO or both. </w:t>
      </w:r>
      <w:r>
        <w:rPr>
          <w:lang w:val="en-US"/>
        </w:rPr>
        <w:t xml:space="preserve"> When the UE reports</w:t>
      </w:r>
      <w:r w:rsidR="005D4FE4">
        <w:rPr>
          <w:lang w:val="en-US"/>
        </w:rPr>
        <w:t xml:space="preserve"> </w:t>
      </w:r>
      <w:r w:rsidR="002167CD">
        <w:rPr>
          <w:lang w:val="en-US"/>
        </w:rPr>
        <w:t xml:space="preserve">both </w:t>
      </w:r>
      <w:r w:rsidR="005D4FE4">
        <w:rPr>
          <w:lang w:val="en-US"/>
        </w:rPr>
        <w:t xml:space="preserve">NGSO </w:t>
      </w:r>
      <w:r>
        <w:rPr>
          <w:lang w:val="en-US"/>
        </w:rPr>
        <w:t>capability and DMRS bundling capability:</w:t>
      </w:r>
    </w:p>
    <w:p w14:paraId="6DCBA162" w14:textId="52BC71AC" w:rsidR="005D4FE4" w:rsidRPr="003C3B6C" w:rsidRDefault="005D4FE4" w:rsidP="008F1B3D">
      <w:pPr>
        <w:pStyle w:val="ListParagraph"/>
        <w:numPr>
          <w:ilvl w:val="0"/>
          <w:numId w:val="29"/>
        </w:numPr>
        <w:rPr>
          <w:lang w:val="en-US"/>
        </w:rPr>
      </w:pPr>
      <w:r w:rsidRPr="003C3B6C">
        <w:rPr>
          <w:lang w:val="en-US"/>
        </w:rPr>
        <w:t xml:space="preserve">At the network, as such function will not be tested, there is a risk </w:t>
      </w:r>
      <w:r w:rsidR="00AF2916">
        <w:rPr>
          <w:lang w:val="en-US"/>
        </w:rPr>
        <w:t>of degraded performance when e</w:t>
      </w:r>
      <w:r w:rsidRPr="003C3B6C">
        <w:rPr>
          <w:lang w:val="en-US"/>
        </w:rPr>
        <w:t>nabl</w:t>
      </w:r>
      <w:r w:rsidR="00AF2916">
        <w:rPr>
          <w:lang w:val="en-US"/>
        </w:rPr>
        <w:t xml:space="preserve">ing as </w:t>
      </w:r>
      <w:r w:rsidRPr="003C3B6C">
        <w:rPr>
          <w:lang w:val="en-US"/>
        </w:rPr>
        <w:t>there is no performance guarantee from testing aspect.</w:t>
      </w:r>
    </w:p>
    <w:p w14:paraId="2D3ED3C8" w14:textId="18C7E009" w:rsidR="005D4FE4" w:rsidRDefault="005D4FE4" w:rsidP="008F1B3D">
      <w:pPr>
        <w:pStyle w:val="ListParagraph"/>
        <w:numPr>
          <w:ilvl w:val="0"/>
          <w:numId w:val="29"/>
        </w:numPr>
        <w:rPr>
          <w:lang w:val="en-US"/>
        </w:rPr>
      </w:pPr>
      <w:r w:rsidRPr="003C3B6C">
        <w:rPr>
          <w:lang w:val="en-US"/>
        </w:rPr>
        <w:t xml:space="preserve">From testing perspective, a legacy NTN UE supporting both NGSO and DMRS bundling may fail the test </w:t>
      </w:r>
      <w:r w:rsidR="00345086">
        <w:rPr>
          <w:lang w:val="en-US"/>
        </w:rPr>
        <w:t xml:space="preserve">in Rel-19 and network </w:t>
      </w:r>
      <w:r w:rsidR="00A15DFC">
        <w:rPr>
          <w:lang w:val="en-US"/>
        </w:rPr>
        <w:t xml:space="preserve">face issue of how to </w:t>
      </w:r>
      <w:r w:rsidR="00947DBC">
        <w:rPr>
          <w:lang w:val="en-US"/>
        </w:rPr>
        <w:t xml:space="preserve">handle </w:t>
      </w:r>
      <w:r w:rsidR="001C0C15">
        <w:rPr>
          <w:lang w:val="en-US"/>
        </w:rPr>
        <w:t>the</w:t>
      </w:r>
      <w:r w:rsidR="00345086">
        <w:rPr>
          <w:lang w:val="en-US"/>
        </w:rPr>
        <w:t xml:space="preserve"> deployed UE in network.</w:t>
      </w:r>
    </w:p>
    <w:p w14:paraId="4AC46758" w14:textId="77777777" w:rsidR="007F6E61" w:rsidRDefault="00345086" w:rsidP="00F56ED6">
      <w:pPr>
        <w:rPr>
          <w:lang w:val="en-US"/>
        </w:rPr>
      </w:pPr>
      <w:r>
        <w:rPr>
          <w:lang w:val="en-US"/>
        </w:rPr>
        <w:t xml:space="preserve">From the discussion above, it seems it will be safe for network to enable this feature for NGSO when it will be tested and it will be safe for UE </w:t>
      </w:r>
      <w:r w:rsidR="006B6FA9">
        <w:rPr>
          <w:lang w:val="en-US"/>
        </w:rPr>
        <w:t>to report this capability when it tested</w:t>
      </w:r>
      <w:r w:rsidR="000B2C94">
        <w:rPr>
          <w:lang w:val="en-US"/>
        </w:rPr>
        <w:t xml:space="preserve"> in Rel-19</w:t>
      </w:r>
      <w:r w:rsidR="006B6FA9">
        <w:rPr>
          <w:lang w:val="en-US"/>
        </w:rPr>
        <w:t>.</w:t>
      </w:r>
    </w:p>
    <w:p w14:paraId="0ED9F9F2" w14:textId="0C34AA71" w:rsidR="007F6E61" w:rsidRPr="006F5CCD" w:rsidRDefault="005917AB" w:rsidP="007F6E61">
      <w:pPr>
        <w:pStyle w:val="Proposal"/>
      </w:pPr>
      <w:bookmarkStart w:id="1" w:name="_Ref149749410"/>
      <w:r>
        <w:rPr>
          <w:lang w:eastAsia="zh-CN"/>
        </w:rPr>
        <w:t>Exclude</w:t>
      </w:r>
      <w:r w:rsidR="007F6E61">
        <w:rPr>
          <w:lang w:eastAsia="zh-CN"/>
        </w:rPr>
        <w:t xml:space="preserve"> the DRMS bundling for </w:t>
      </w:r>
      <w:r w:rsidR="007F6E61">
        <w:rPr>
          <w:lang w:val="en-US"/>
        </w:rPr>
        <w:t xml:space="preserve">NGSO </w:t>
      </w:r>
      <w:r w:rsidR="004117E7">
        <w:rPr>
          <w:lang w:val="en-US"/>
        </w:rPr>
        <w:t xml:space="preserve">test and include it </w:t>
      </w:r>
      <w:r w:rsidR="007F6E61">
        <w:rPr>
          <w:lang w:val="en-US"/>
        </w:rPr>
        <w:t>in Rel-19.</w:t>
      </w:r>
      <w:bookmarkEnd w:id="1"/>
    </w:p>
    <w:p w14:paraId="7EF36CBC" w14:textId="77777777" w:rsidR="003F6346" w:rsidRDefault="005C416B" w:rsidP="00F56ED6">
      <w:pPr>
        <w:rPr>
          <w:lang w:val="en-US"/>
        </w:rPr>
      </w:pPr>
      <w:r>
        <w:rPr>
          <w:lang w:val="en-US"/>
        </w:rPr>
        <w:t>For DMRS bunding for GSO, as the time drift</w:t>
      </w:r>
      <w:r w:rsidR="00F72943">
        <w:rPr>
          <w:lang w:val="en-US"/>
        </w:rPr>
        <w:t xml:space="preserve"> </w:t>
      </w:r>
      <w:r w:rsidR="00842953">
        <w:rPr>
          <w:lang w:val="en-US"/>
        </w:rPr>
        <w:t xml:space="preserve">rate </w:t>
      </w:r>
      <w:r w:rsidR="00F72943">
        <w:rPr>
          <w:lang w:val="en-US"/>
        </w:rPr>
        <w:t>and doppler change</w:t>
      </w:r>
      <w:r>
        <w:rPr>
          <w:lang w:val="en-US"/>
        </w:rPr>
        <w:t xml:space="preserve"> </w:t>
      </w:r>
      <w:r w:rsidR="00842953">
        <w:rPr>
          <w:lang w:val="en-US"/>
        </w:rPr>
        <w:t>rate is small</w:t>
      </w:r>
      <w:r w:rsidR="00F72943">
        <w:rPr>
          <w:lang w:val="en-US"/>
        </w:rPr>
        <w:t xml:space="preserve"> compared to NGSO</w:t>
      </w:r>
      <w:r w:rsidR="001B530F">
        <w:rPr>
          <w:lang w:val="en-US"/>
        </w:rPr>
        <w:t>, the test in Rel-18 is suitable for DMRS bundling</w:t>
      </w:r>
      <w:r w:rsidR="00F72943">
        <w:rPr>
          <w:lang w:val="en-US"/>
        </w:rPr>
        <w:t xml:space="preserve"> on GSO. </w:t>
      </w:r>
      <w:r w:rsidR="001B530F">
        <w:rPr>
          <w:lang w:val="en-US"/>
        </w:rPr>
        <w:t xml:space="preserve"> </w:t>
      </w:r>
      <w:r w:rsidR="00F72943">
        <w:rPr>
          <w:lang w:val="en-US"/>
        </w:rPr>
        <w:t>Therefore,</w:t>
      </w:r>
      <w:r w:rsidR="006B6FA9">
        <w:rPr>
          <w:lang w:val="en-US"/>
        </w:rPr>
        <w:t xml:space="preserve"> DMRS bundling still can be enabled at network for GSO case</w:t>
      </w:r>
      <w:r w:rsidR="00F72943">
        <w:rPr>
          <w:lang w:val="en-US"/>
        </w:rPr>
        <w:t xml:space="preserve">. </w:t>
      </w:r>
    </w:p>
    <w:p w14:paraId="0D536A02" w14:textId="3573D190" w:rsidR="003F6346" w:rsidRDefault="00DF374E" w:rsidP="00F56ED6">
      <w:pPr>
        <w:rPr>
          <w:lang w:val="en-US"/>
        </w:rPr>
      </w:pPr>
      <w:r>
        <w:rPr>
          <w:lang w:val="en-US"/>
        </w:rPr>
        <w:t xml:space="preserve">From testing perspective, the NTN UE only support NGSO should be </w:t>
      </w:r>
      <w:r w:rsidR="00F35F84">
        <w:rPr>
          <w:lang w:val="en-US"/>
        </w:rPr>
        <w:t xml:space="preserve">excluded to </w:t>
      </w:r>
      <w:r>
        <w:rPr>
          <w:lang w:val="en-US"/>
        </w:rPr>
        <w:t>test as the test c</w:t>
      </w:r>
      <w:r w:rsidR="00482156">
        <w:rPr>
          <w:lang w:val="en-US"/>
        </w:rPr>
        <w:t>ondition cannot be enabled for such test.</w:t>
      </w:r>
    </w:p>
    <w:p w14:paraId="176F5937" w14:textId="597DFDDD" w:rsidR="00482156" w:rsidRPr="006F5CCD" w:rsidRDefault="00482156" w:rsidP="00482156">
      <w:pPr>
        <w:pStyle w:val="Proposal"/>
      </w:pPr>
      <w:bookmarkStart w:id="2" w:name="_Ref149749425"/>
      <w:r>
        <w:rPr>
          <w:lang w:eastAsia="zh-CN"/>
        </w:rPr>
        <w:t xml:space="preserve">The DMRS bundling test for </w:t>
      </w:r>
      <w:r w:rsidR="002601C8">
        <w:rPr>
          <w:lang w:eastAsia="zh-CN"/>
        </w:rPr>
        <w:t>UE only support</w:t>
      </w:r>
      <w:r>
        <w:rPr>
          <w:lang w:eastAsia="zh-CN"/>
        </w:rPr>
        <w:t xml:space="preserve"> </w:t>
      </w:r>
      <w:r>
        <w:rPr>
          <w:lang w:val="en-US"/>
        </w:rPr>
        <w:t xml:space="preserve">NGSO </w:t>
      </w:r>
      <w:r w:rsidR="002601C8">
        <w:rPr>
          <w:lang w:val="en-US"/>
        </w:rPr>
        <w:t>should be excluded in Rel-18</w:t>
      </w:r>
      <w:r w:rsidR="00624995">
        <w:rPr>
          <w:lang w:val="en-US"/>
        </w:rPr>
        <w:t xml:space="preserve"> test</w:t>
      </w:r>
      <w:r>
        <w:rPr>
          <w:lang w:val="en-US"/>
        </w:rPr>
        <w:t>.</w:t>
      </w:r>
      <w:bookmarkEnd w:id="2"/>
    </w:p>
    <w:p w14:paraId="4564413B" w14:textId="74A005FE" w:rsidR="006B6FA9" w:rsidRDefault="002601C8" w:rsidP="00F56ED6">
      <w:pPr>
        <w:rPr>
          <w:lang w:val="en-US"/>
        </w:rPr>
      </w:pPr>
      <w:r>
        <w:t xml:space="preserve">However, we cannot exclude the test </w:t>
      </w:r>
      <w:r w:rsidR="00624995">
        <w:t>if NTN UE support both NGSO and GSO</w:t>
      </w:r>
      <w:r w:rsidR="00A174CC">
        <w:t xml:space="preserve"> </w:t>
      </w:r>
      <w:r w:rsidR="0016015F">
        <w:t xml:space="preserve">as the DMRS bundling capability apply </w:t>
      </w:r>
      <w:r w:rsidR="00786AE3">
        <w:t xml:space="preserve">for </w:t>
      </w:r>
      <w:r w:rsidR="0016015F">
        <w:t>both</w:t>
      </w:r>
      <w:r w:rsidR="00786AE3">
        <w:t xml:space="preserve"> GSO and NGSO</w:t>
      </w:r>
      <w:r w:rsidR="0016015F">
        <w:t xml:space="preserve"> at the same time in current 38.306</w:t>
      </w:r>
      <w:r w:rsidR="00624995">
        <w:t>. Therefore,</w:t>
      </w:r>
      <w:r w:rsidR="00F72943">
        <w:rPr>
          <w:lang w:val="en-US"/>
        </w:rPr>
        <w:t xml:space="preserve"> </w:t>
      </w:r>
      <w:r w:rsidR="007721A3">
        <w:rPr>
          <w:lang w:val="en-US"/>
        </w:rPr>
        <w:t>we think there is a need to introduce a new UE capability</w:t>
      </w:r>
      <w:r w:rsidR="000B3D49">
        <w:rPr>
          <w:lang w:val="en-US"/>
        </w:rPr>
        <w:t xml:space="preserve"> on DMRS bundling TDW</w:t>
      </w:r>
      <w:r w:rsidR="007721A3">
        <w:rPr>
          <w:lang w:val="en-US"/>
        </w:rPr>
        <w:t xml:space="preserve"> to differentiate GSO </w:t>
      </w:r>
      <w:r w:rsidR="000B3D49">
        <w:rPr>
          <w:lang w:val="en-US"/>
        </w:rPr>
        <w:t>and</w:t>
      </w:r>
      <w:r w:rsidR="007721A3">
        <w:rPr>
          <w:lang w:val="en-US"/>
        </w:rPr>
        <w:t xml:space="preserve"> NGSO. </w:t>
      </w:r>
      <w:r w:rsidR="00D150D4">
        <w:rPr>
          <w:lang w:val="en-US"/>
        </w:rPr>
        <w:t xml:space="preserve">Alternatively, the current </w:t>
      </w:r>
      <w:r w:rsidR="005047E7">
        <w:rPr>
          <w:lang w:val="en-US"/>
        </w:rPr>
        <w:t xml:space="preserve">DMRS bundling </w:t>
      </w:r>
      <w:r w:rsidR="006E2CA3">
        <w:rPr>
          <w:lang w:val="en-US"/>
        </w:rPr>
        <w:t>TDW</w:t>
      </w:r>
      <w:r w:rsidR="005047E7">
        <w:rPr>
          <w:lang w:val="en-US"/>
        </w:rPr>
        <w:t xml:space="preserve"> could be limited to only GSO </w:t>
      </w:r>
      <w:r w:rsidR="00010B7B">
        <w:rPr>
          <w:lang w:val="en-US"/>
        </w:rPr>
        <w:t>in this release</w:t>
      </w:r>
      <w:r w:rsidR="00B5600F">
        <w:rPr>
          <w:lang w:val="en-US"/>
        </w:rPr>
        <w:t xml:space="preserve"> and new capability for DMRS bundling for NGSO can be introduced in Rel-19 when </w:t>
      </w:r>
      <w:r w:rsidR="00154FC9">
        <w:rPr>
          <w:lang w:val="en-US"/>
        </w:rPr>
        <w:t>test condition is updated.</w:t>
      </w:r>
      <w:r w:rsidR="005A502D" w:rsidRPr="005A502D">
        <w:rPr>
          <w:lang w:val="en-US"/>
        </w:rPr>
        <w:t xml:space="preserve"> </w:t>
      </w:r>
      <w:r w:rsidR="005A502D">
        <w:rPr>
          <w:lang w:val="en-US"/>
        </w:rPr>
        <w:t xml:space="preserve">On top of that, the DMRS bundling time window may be reported differently because even with phase pre-compensation, the TDW length may be further restricted due the phase pre-compensation limitation on compensate the </w:t>
      </w:r>
      <w:r w:rsidR="006F1CEF">
        <w:rPr>
          <w:lang w:val="en-US"/>
        </w:rPr>
        <w:t xml:space="preserve">accumulated </w:t>
      </w:r>
      <w:r w:rsidR="005A502D">
        <w:rPr>
          <w:lang w:val="en-US"/>
        </w:rPr>
        <w:t>phase error.</w:t>
      </w:r>
    </w:p>
    <w:p w14:paraId="31DD2841" w14:textId="5667D304" w:rsidR="00290570" w:rsidRDefault="0070311A" w:rsidP="00F56ED6">
      <w:pPr>
        <w:rPr>
          <w:lang w:val="en-US"/>
        </w:rPr>
      </w:pPr>
      <w:r>
        <w:rPr>
          <w:lang w:val="en-US"/>
        </w:rPr>
        <w:t xml:space="preserve">We </w:t>
      </w:r>
      <w:r w:rsidR="00944D08">
        <w:rPr>
          <w:lang w:val="en-US"/>
        </w:rPr>
        <w:t xml:space="preserve">slightly </w:t>
      </w:r>
      <w:r>
        <w:rPr>
          <w:lang w:val="en-US"/>
        </w:rPr>
        <w:t xml:space="preserve">prefer </w:t>
      </w:r>
      <w:r w:rsidR="00453047">
        <w:rPr>
          <w:lang w:val="en-US"/>
        </w:rPr>
        <w:t xml:space="preserve">a new UE capability in Rel-18 for a </w:t>
      </w:r>
      <w:r w:rsidR="00944D08">
        <w:rPr>
          <w:lang w:val="en-US"/>
        </w:rPr>
        <w:t>forward compatibility</w:t>
      </w:r>
      <w:r w:rsidR="00106258">
        <w:rPr>
          <w:lang w:val="en-US"/>
        </w:rPr>
        <w:t xml:space="preserve"> but consider this is the last meeting for conclude Rel-18, we are fine also </w:t>
      </w:r>
      <w:r w:rsidR="00CA1FAA">
        <w:rPr>
          <w:lang w:val="en-US"/>
        </w:rPr>
        <w:t>with another option</w:t>
      </w:r>
      <w:r w:rsidR="008E0447">
        <w:rPr>
          <w:lang w:val="en-US"/>
        </w:rPr>
        <w:t xml:space="preserve">. </w:t>
      </w:r>
      <w:r w:rsidR="00CA1FAA">
        <w:rPr>
          <w:lang w:val="en-US"/>
        </w:rPr>
        <w:t xml:space="preserve">And we </w:t>
      </w:r>
      <w:r w:rsidR="00944D08">
        <w:rPr>
          <w:lang w:val="en-US"/>
        </w:rPr>
        <w:t>provide the LS text</w:t>
      </w:r>
      <w:r w:rsidR="008E0447">
        <w:rPr>
          <w:lang w:val="en-US"/>
        </w:rPr>
        <w:t xml:space="preserve"> for both options</w:t>
      </w:r>
      <w:r w:rsidR="00944D08">
        <w:rPr>
          <w:lang w:val="en-US"/>
        </w:rPr>
        <w:t xml:space="preserve"> in Annex</w:t>
      </w:r>
      <w:r w:rsidR="008E0447">
        <w:rPr>
          <w:lang w:val="en-US"/>
        </w:rPr>
        <w:t xml:space="preserve"> and RAN4 can discuss </w:t>
      </w:r>
      <w:r w:rsidR="00300703">
        <w:rPr>
          <w:lang w:val="en-US"/>
        </w:rPr>
        <w:t>which option can be consensus.</w:t>
      </w:r>
    </w:p>
    <w:p w14:paraId="1ECF0BDD" w14:textId="6B391315" w:rsidR="001B1829" w:rsidRPr="006F5CCD" w:rsidRDefault="002F3AED" w:rsidP="001B1829">
      <w:pPr>
        <w:pStyle w:val="Proposal"/>
      </w:pPr>
      <w:bookmarkStart w:id="3" w:name="_Ref146199407"/>
      <w:bookmarkStart w:id="4" w:name="_Hlk146198292"/>
      <w:r w:rsidRPr="3AE120C2">
        <w:rPr>
          <w:lang w:eastAsia="zh-CN"/>
        </w:rPr>
        <w:t>Introduce</w:t>
      </w:r>
      <w:r w:rsidR="001B1829" w:rsidRPr="3AE120C2">
        <w:rPr>
          <w:lang w:val="en-US"/>
        </w:rPr>
        <w:t xml:space="preserve"> new UE capability on DMRS bundling TDW </w:t>
      </w:r>
      <w:r w:rsidRPr="3AE120C2">
        <w:rPr>
          <w:lang w:val="en-US"/>
        </w:rPr>
        <w:t>for GSO and NGSO</w:t>
      </w:r>
      <w:r w:rsidR="00054E10">
        <w:rPr>
          <w:lang w:val="en-US"/>
        </w:rPr>
        <w:t xml:space="preserve"> or limit the </w:t>
      </w:r>
      <w:r w:rsidR="000370BA">
        <w:rPr>
          <w:lang w:val="en-US"/>
        </w:rPr>
        <w:t xml:space="preserve">DMRS bundling </w:t>
      </w:r>
      <w:r w:rsidR="00300703">
        <w:rPr>
          <w:lang w:val="en-US"/>
        </w:rPr>
        <w:t>TDW</w:t>
      </w:r>
      <w:r w:rsidR="000370BA">
        <w:rPr>
          <w:lang w:val="en-US"/>
        </w:rPr>
        <w:t xml:space="preserve"> in Rel-18 only to GSO</w:t>
      </w:r>
      <w:r w:rsidR="001B1829" w:rsidRPr="3AE120C2">
        <w:rPr>
          <w:lang w:val="en-US"/>
        </w:rPr>
        <w:t>.</w:t>
      </w:r>
      <w:bookmarkEnd w:id="3"/>
    </w:p>
    <w:bookmarkEnd w:id="4"/>
    <w:p w14:paraId="57022FC3" w14:textId="77777777" w:rsidR="00E2572C" w:rsidRPr="00F102E6" w:rsidRDefault="00E2572C" w:rsidP="00E2572C">
      <w:pPr>
        <w:pStyle w:val="Heading1"/>
      </w:pPr>
      <w:r w:rsidRPr="00F102E6">
        <w:t>Conclusions</w:t>
      </w:r>
    </w:p>
    <w:p w14:paraId="09EF2AA1" w14:textId="2E719CAA" w:rsidR="00034B6B" w:rsidRDefault="00422025" w:rsidP="009F5C86">
      <w:r w:rsidRPr="00F102E6">
        <w:t>In this contribution</w:t>
      </w:r>
      <w:r w:rsidR="00760997" w:rsidRPr="00F102E6">
        <w:t xml:space="preserve">, </w:t>
      </w:r>
      <w:r w:rsidR="00BF17AA" w:rsidRPr="00F102E6">
        <w:t xml:space="preserve">we present our view on </w:t>
      </w:r>
      <w:r w:rsidR="004475F1">
        <w:t>RAN1 LS[1]</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44F2B057" w14:textId="4D1EB34C" w:rsidR="009902A0" w:rsidRDefault="009902A0" w:rsidP="007D3FB4">
      <w:pPr>
        <w:pStyle w:val="Proposal"/>
        <w:numPr>
          <w:ilvl w:val="0"/>
          <w:numId w:val="0"/>
        </w:numPr>
        <w:ind w:left="360" w:hanging="360"/>
      </w:pPr>
    </w:p>
    <w:p w14:paraId="3111DCC8" w14:textId="60A201F4" w:rsidR="007D3FB4" w:rsidRDefault="007D3FB4" w:rsidP="007D3FB4">
      <w:pPr>
        <w:pStyle w:val="Proposal"/>
        <w:numPr>
          <w:ilvl w:val="0"/>
          <w:numId w:val="0"/>
        </w:numPr>
        <w:ind w:left="360" w:hanging="360"/>
      </w:pPr>
      <w:r>
        <w:fldChar w:fldCharType="begin"/>
      </w:r>
      <w:r>
        <w:instrText xml:space="preserve"> REF _Ref149742964 \n \h </w:instrText>
      </w:r>
      <w:r>
        <w:fldChar w:fldCharType="separate"/>
      </w:r>
      <w:r w:rsidR="006B0CDD">
        <w:t>Observation 1</w:t>
      </w:r>
      <w:r>
        <w:fldChar w:fldCharType="end"/>
      </w:r>
      <w:r>
        <w:t xml:space="preserve"> </w:t>
      </w:r>
      <w:r>
        <w:fldChar w:fldCharType="begin"/>
      </w:r>
      <w:r>
        <w:instrText xml:space="preserve"> REF _Ref149742964 \h </w:instrText>
      </w:r>
      <w:r>
        <w:fldChar w:fldCharType="separate"/>
      </w:r>
      <w:r w:rsidR="006B0CDD">
        <w:t>The DMRS bundling enhancement feature for NGSO cannot be tested in Rel-18.</w:t>
      </w:r>
      <w:r>
        <w:fldChar w:fldCharType="end"/>
      </w:r>
    </w:p>
    <w:p w14:paraId="17C5B46B" w14:textId="036AA5A6" w:rsidR="00561E63" w:rsidRDefault="00561E63" w:rsidP="007D3FB4">
      <w:pPr>
        <w:pStyle w:val="Proposal"/>
        <w:numPr>
          <w:ilvl w:val="0"/>
          <w:numId w:val="0"/>
        </w:numPr>
        <w:ind w:left="360" w:hanging="360"/>
      </w:pPr>
      <w:r>
        <w:fldChar w:fldCharType="begin"/>
      </w:r>
      <w:r>
        <w:instrText xml:space="preserve"> REF _Ref149749410 \n \h </w:instrText>
      </w:r>
      <w:r>
        <w:fldChar w:fldCharType="separate"/>
      </w:r>
      <w:r w:rsidR="0079527A">
        <w:t>Proposal-1:</w:t>
      </w:r>
      <w:r>
        <w:fldChar w:fldCharType="end"/>
      </w:r>
      <w:r>
        <w:t xml:space="preserve"> </w:t>
      </w:r>
      <w:r>
        <w:fldChar w:fldCharType="begin"/>
      </w:r>
      <w:r>
        <w:instrText xml:space="preserve"> REF _Ref149749410 \h </w:instrText>
      </w:r>
      <w:r>
        <w:fldChar w:fldCharType="separate"/>
      </w:r>
      <w:r w:rsidR="0079527A">
        <w:rPr>
          <w:lang w:eastAsia="zh-CN"/>
        </w:rPr>
        <w:t xml:space="preserve">Exclude the DRMS bundling for </w:t>
      </w:r>
      <w:r w:rsidR="0079527A">
        <w:rPr>
          <w:lang w:val="en-US"/>
        </w:rPr>
        <w:t>NGSO test and include it in Rel-19.</w:t>
      </w:r>
      <w:r>
        <w:fldChar w:fldCharType="end"/>
      </w:r>
    </w:p>
    <w:p w14:paraId="1605912E" w14:textId="4EDB6186" w:rsidR="00561E63" w:rsidRDefault="00561E63" w:rsidP="007D3FB4">
      <w:pPr>
        <w:pStyle w:val="Proposal"/>
        <w:numPr>
          <w:ilvl w:val="0"/>
          <w:numId w:val="0"/>
        </w:numPr>
        <w:ind w:left="360" w:hanging="360"/>
      </w:pPr>
      <w:r>
        <w:fldChar w:fldCharType="begin"/>
      </w:r>
      <w:r>
        <w:instrText xml:space="preserve"> REF _Ref149749425 \n \h </w:instrText>
      </w:r>
      <w:r>
        <w:fldChar w:fldCharType="separate"/>
      </w:r>
      <w:r w:rsidR="00555BD4">
        <w:t>Proposal-2:</w:t>
      </w:r>
      <w:r>
        <w:fldChar w:fldCharType="end"/>
      </w:r>
      <w:r>
        <w:t xml:space="preserve"> </w:t>
      </w:r>
      <w:r>
        <w:fldChar w:fldCharType="begin"/>
      </w:r>
      <w:r>
        <w:instrText xml:space="preserve"> REF _Ref149749425 \h </w:instrText>
      </w:r>
      <w:r>
        <w:fldChar w:fldCharType="separate"/>
      </w:r>
      <w:r w:rsidR="00555BD4">
        <w:rPr>
          <w:lang w:eastAsia="zh-CN"/>
        </w:rPr>
        <w:t xml:space="preserve">The DMRS bundling test for UE only support </w:t>
      </w:r>
      <w:r w:rsidR="00555BD4">
        <w:rPr>
          <w:lang w:val="en-US"/>
        </w:rPr>
        <w:t>NGSO should be excluded in Rel-18 test.</w:t>
      </w:r>
      <w:r>
        <w:fldChar w:fldCharType="end"/>
      </w:r>
    </w:p>
    <w:p w14:paraId="39E9A058" w14:textId="1636DE03" w:rsidR="007D3FB4" w:rsidRDefault="007D3FB4" w:rsidP="007D3FB4">
      <w:pPr>
        <w:pStyle w:val="Proposal"/>
        <w:numPr>
          <w:ilvl w:val="0"/>
          <w:numId w:val="0"/>
        </w:numPr>
        <w:ind w:left="360" w:hanging="360"/>
      </w:pPr>
      <w:r>
        <w:fldChar w:fldCharType="begin"/>
      </w:r>
      <w:r>
        <w:instrText xml:space="preserve"> REF _Ref146199407 \n \h </w:instrText>
      </w:r>
      <w:r>
        <w:fldChar w:fldCharType="separate"/>
      </w:r>
      <w:r w:rsidR="007C401C">
        <w:t>Proposal-3:</w:t>
      </w:r>
      <w:r>
        <w:fldChar w:fldCharType="end"/>
      </w:r>
      <w:r>
        <w:t xml:space="preserve"> </w:t>
      </w:r>
      <w:r>
        <w:fldChar w:fldCharType="begin"/>
      </w:r>
      <w:r>
        <w:instrText xml:space="preserve"> REF _Ref146199407 \h </w:instrText>
      </w:r>
      <w:r>
        <w:fldChar w:fldCharType="separate"/>
      </w:r>
      <w:r w:rsidR="007C401C" w:rsidRPr="3AE120C2">
        <w:rPr>
          <w:lang w:eastAsia="zh-CN"/>
        </w:rPr>
        <w:t>Introduce</w:t>
      </w:r>
      <w:r w:rsidR="007C401C" w:rsidRPr="3AE120C2">
        <w:rPr>
          <w:lang w:val="en-US"/>
        </w:rPr>
        <w:t xml:space="preserve"> new UE capability on DMRS bundling TDW for GSO and NGSO</w:t>
      </w:r>
      <w:r w:rsidR="007C401C">
        <w:rPr>
          <w:lang w:val="en-US"/>
        </w:rPr>
        <w:t xml:space="preserve"> or limit the DMRS bundling capability in Rel-18 only to GSO</w:t>
      </w:r>
      <w:r w:rsidR="007C401C" w:rsidRPr="3AE120C2">
        <w:rPr>
          <w:lang w:val="en-US"/>
        </w:rPr>
        <w:t>.</w:t>
      </w:r>
      <w:r>
        <w:fldChar w:fldCharType="end"/>
      </w:r>
    </w:p>
    <w:p w14:paraId="06CA6BF8" w14:textId="77777777" w:rsidR="009902A0" w:rsidRDefault="009902A0" w:rsidP="009F5C86"/>
    <w:p w14:paraId="2263E547" w14:textId="77777777" w:rsidR="009506E1" w:rsidRPr="00F102E6" w:rsidRDefault="009506E1" w:rsidP="009506E1">
      <w:pPr>
        <w:pStyle w:val="Heading1"/>
      </w:pPr>
      <w:r w:rsidRPr="00F102E6">
        <w:lastRenderedPageBreak/>
        <w:t>References</w:t>
      </w:r>
    </w:p>
    <w:p w14:paraId="1A7E2383" w14:textId="6533E256" w:rsidR="000B7D28" w:rsidRDefault="00213ED7" w:rsidP="006F35DA">
      <w:pPr>
        <w:pStyle w:val="Reference"/>
      </w:pPr>
      <w:bookmarkStart w:id="5" w:name="_Ref115362883"/>
      <w:r w:rsidRPr="00213ED7">
        <w:t>R4-2307006</w:t>
      </w:r>
      <w:r w:rsidR="007E5845">
        <w:t xml:space="preserve">, </w:t>
      </w:r>
      <w:r w:rsidR="00361C1B" w:rsidRPr="00361C1B">
        <w:t>LS on PUSCH DMRS bundling for NR NTN coverage enhancement</w:t>
      </w:r>
    </w:p>
    <w:p w14:paraId="34307A68" w14:textId="4E997034" w:rsidR="00190C2F" w:rsidRDefault="0024159F" w:rsidP="0024159F">
      <w:pPr>
        <w:pStyle w:val="Reference"/>
      </w:pPr>
      <w:r w:rsidRPr="0024159F">
        <w:t>R4-2316282</w:t>
      </w:r>
      <w:r>
        <w:t xml:space="preserve">, </w:t>
      </w:r>
      <w:r w:rsidR="00A2055B" w:rsidRPr="00A2055B">
        <w:t>On PUSCH DMRS bundling for NR NTN coverage enhancement</w:t>
      </w:r>
      <w:r w:rsidR="00A2055B">
        <w:t xml:space="preserve">, </w:t>
      </w:r>
      <w:r w:rsidR="003B65F9">
        <w:t>Ericsson</w:t>
      </w:r>
    </w:p>
    <w:p w14:paraId="0EB3AC6C" w14:textId="2313D43F" w:rsidR="003B65F9" w:rsidRDefault="00B11596" w:rsidP="0024159F">
      <w:pPr>
        <w:pStyle w:val="Reference"/>
      </w:pPr>
      <w:r w:rsidRPr="00B11596">
        <w:t>R4-2317767</w:t>
      </w:r>
      <w:r>
        <w:t>,</w:t>
      </w:r>
      <w:r w:rsidR="00E10598" w:rsidRPr="00E10598">
        <w:t xml:space="preserve"> WF on DMRS bundling for NTN</w:t>
      </w:r>
      <w:r w:rsidR="00E10598">
        <w:t xml:space="preserve">, </w:t>
      </w:r>
      <w:r w:rsidR="00FE1A00" w:rsidRPr="00FE1A00">
        <w:t>THALES</w:t>
      </w:r>
    </w:p>
    <w:bookmarkEnd w:id="5"/>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520CC7F3" w14:textId="77777777" w:rsidR="001A45C3" w:rsidRDefault="001A45C3" w:rsidP="001A45C3">
      <w:pPr>
        <w:pStyle w:val="Heading1"/>
      </w:pPr>
      <w:r>
        <w:t>Annex</w:t>
      </w:r>
    </w:p>
    <w:p w14:paraId="4F5F8DEB" w14:textId="77777777" w:rsidR="001A45C3" w:rsidRPr="00CB23B1" w:rsidRDefault="001A45C3" w:rsidP="001A45C3">
      <w:pPr>
        <w:spacing w:after="60"/>
        <w:ind w:left="1985" w:hanging="1985"/>
        <w:rPr>
          <w:rFonts w:ascii="Arial" w:hAnsi="Arial" w:cs="Arial"/>
          <w:b/>
          <w:bCs/>
          <w:noProof/>
          <w:sz w:val="22"/>
        </w:rPr>
      </w:pPr>
      <w:r w:rsidRPr="00CB23B1">
        <w:rPr>
          <w:rFonts w:ascii="Arial" w:hAnsi="Arial" w:cs="Arial"/>
          <w:b/>
          <w:bCs/>
          <w:noProof/>
          <w:sz w:val="22"/>
        </w:rPr>
        <w:t>3GPP TSG-RAN WG4 Meeting # 108</w:t>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t>R4-230xyz</w:t>
      </w:r>
    </w:p>
    <w:p w14:paraId="1FD445A4" w14:textId="77777777" w:rsidR="001A45C3" w:rsidRDefault="001A45C3" w:rsidP="001A45C3">
      <w:pPr>
        <w:spacing w:after="60"/>
        <w:ind w:left="1985" w:hanging="1985"/>
        <w:rPr>
          <w:rFonts w:ascii="Arial" w:hAnsi="Arial" w:cs="Arial"/>
          <w:b/>
          <w:bCs/>
          <w:noProof/>
          <w:sz w:val="22"/>
        </w:rPr>
      </w:pPr>
      <w:r w:rsidRPr="00B26581">
        <w:rPr>
          <w:rFonts w:ascii="Arial" w:hAnsi="Arial" w:cs="Arial"/>
          <w:b/>
          <w:bCs/>
          <w:noProof/>
          <w:sz w:val="22"/>
        </w:rPr>
        <w:t>Chicago, USA, November 13 –17, 2023</w:t>
      </w:r>
    </w:p>
    <w:p w14:paraId="2D80732E" w14:textId="77777777" w:rsidR="001A45C3" w:rsidRDefault="001A45C3" w:rsidP="001A45C3">
      <w:pPr>
        <w:spacing w:after="60"/>
        <w:ind w:left="1985" w:hanging="1985"/>
        <w:rPr>
          <w:b/>
          <w:noProof/>
          <w:sz w:val="24"/>
        </w:rPr>
      </w:pPr>
    </w:p>
    <w:p w14:paraId="33CF73F1" w14:textId="0CDACE62" w:rsidR="001A45C3" w:rsidRDefault="001A45C3" w:rsidP="001A45C3">
      <w:pPr>
        <w:spacing w:after="60"/>
        <w:ind w:left="1985" w:hanging="1985"/>
        <w:rPr>
          <w:rFonts w:cs="Arial"/>
          <w:bCs/>
        </w:rPr>
      </w:pPr>
      <w:r>
        <w:rPr>
          <w:rFonts w:cs="Arial"/>
          <w:b/>
        </w:rPr>
        <w:t>Title:</w:t>
      </w:r>
      <w:r>
        <w:rPr>
          <w:rFonts w:cs="Arial"/>
          <w:b/>
        </w:rPr>
        <w:tab/>
      </w:r>
      <w:r w:rsidRPr="005C557F">
        <w:rPr>
          <w:rFonts w:cs="Arial"/>
          <w:bCs/>
        </w:rPr>
        <w:t xml:space="preserve">LS on </w:t>
      </w:r>
      <w:r>
        <w:rPr>
          <w:rFonts w:cs="Arial"/>
          <w:bCs/>
        </w:rPr>
        <w:t xml:space="preserve">UE capability to support DMRS </w:t>
      </w:r>
      <w:r w:rsidR="008F1B3D">
        <w:rPr>
          <w:rFonts w:cs="Arial"/>
          <w:bCs/>
        </w:rPr>
        <w:t>bundling for GSO and NGSO</w:t>
      </w:r>
      <w:r>
        <w:rPr>
          <w:rFonts w:cs="Arial"/>
          <w:bCs/>
        </w:rPr>
        <w:t xml:space="preserve"> </w:t>
      </w:r>
    </w:p>
    <w:p w14:paraId="389FC249" w14:textId="54CA9CB6" w:rsidR="001A45C3" w:rsidRDefault="001A45C3" w:rsidP="001A45C3">
      <w:pPr>
        <w:spacing w:after="60"/>
        <w:ind w:left="1985" w:hanging="1985"/>
        <w:rPr>
          <w:rFonts w:cs="Arial"/>
          <w:bCs/>
        </w:rPr>
      </w:pPr>
      <w:r>
        <w:rPr>
          <w:rFonts w:cs="Arial"/>
          <w:b/>
        </w:rPr>
        <w:t>Response to:</w:t>
      </w:r>
      <w:r>
        <w:rPr>
          <w:rFonts w:cs="Arial"/>
          <w:bCs/>
        </w:rPr>
        <w:tab/>
      </w:r>
    </w:p>
    <w:p w14:paraId="63ED4D46" w14:textId="77777777" w:rsidR="001A45C3" w:rsidRDefault="001A45C3" w:rsidP="001A45C3">
      <w:pPr>
        <w:spacing w:after="60"/>
        <w:ind w:left="1985" w:hanging="1985"/>
        <w:rPr>
          <w:rFonts w:cs="Arial"/>
          <w:bCs/>
        </w:rPr>
      </w:pPr>
      <w:r>
        <w:rPr>
          <w:rFonts w:cs="Arial"/>
          <w:b/>
        </w:rPr>
        <w:t>Release:</w:t>
      </w:r>
      <w:r>
        <w:rPr>
          <w:rFonts w:cs="Arial"/>
          <w:bCs/>
        </w:rPr>
        <w:tab/>
        <w:t>Rel-18</w:t>
      </w:r>
    </w:p>
    <w:p w14:paraId="21BA5FB5" w14:textId="1DF82C5D" w:rsidR="001A45C3" w:rsidRDefault="001A45C3" w:rsidP="001A45C3">
      <w:pPr>
        <w:spacing w:after="60"/>
        <w:ind w:left="1985" w:hanging="1985"/>
        <w:rPr>
          <w:rFonts w:cs="Arial"/>
          <w:b/>
        </w:rPr>
      </w:pPr>
      <w:r>
        <w:rPr>
          <w:rFonts w:cs="Arial"/>
          <w:b/>
        </w:rPr>
        <w:t>Work Item:</w:t>
      </w:r>
      <w:r>
        <w:rPr>
          <w:rFonts w:cs="Arial"/>
          <w:bCs/>
        </w:rPr>
        <w:tab/>
      </w:r>
      <w:proofErr w:type="spellStart"/>
      <w:r w:rsidR="00C1569A" w:rsidRPr="00C1569A">
        <w:rPr>
          <w:rFonts w:cs="Arial"/>
          <w:bCs/>
        </w:rPr>
        <w:t>NR_NTN_enh</w:t>
      </w:r>
      <w:proofErr w:type="spellEnd"/>
      <w:r w:rsidR="00C1569A" w:rsidRPr="00C1569A">
        <w:rPr>
          <w:rFonts w:cs="Arial"/>
          <w:bCs/>
        </w:rPr>
        <w:t>-Core</w:t>
      </w:r>
    </w:p>
    <w:p w14:paraId="05F65E1A" w14:textId="77777777" w:rsidR="001A45C3" w:rsidRDefault="001A45C3" w:rsidP="001A45C3">
      <w:pPr>
        <w:spacing w:after="60"/>
        <w:ind w:left="1985" w:hanging="1985"/>
        <w:rPr>
          <w:rFonts w:cs="Arial"/>
          <w:bCs/>
        </w:rPr>
      </w:pPr>
      <w:r>
        <w:rPr>
          <w:rFonts w:cs="Arial"/>
          <w:b/>
        </w:rPr>
        <w:t>Source:</w:t>
      </w:r>
      <w:r>
        <w:rPr>
          <w:rFonts w:cs="Arial"/>
          <w:bCs/>
          <w:color w:val="FF0000"/>
        </w:rPr>
        <w:tab/>
      </w:r>
      <w:r w:rsidRPr="009658CD">
        <w:rPr>
          <w:rFonts w:cs="Arial"/>
          <w:bCs/>
        </w:rPr>
        <w:t>RAN WG4</w:t>
      </w:r>
    </w:p>
    <w:p w14:paraId="5784B986" w14:textId="6B22C140" w:rsidR="001A45C3" w:rsidRDefault="001A45C3" w:rsidP="001A45C3">
      <w:pPr>
        <w:spacing w:after="60"/>
        <w:ind w:left="1985" w:hanging="1985"/>
        <w:rPr>
          <w:rFonts w:cs="Arial"/>
          <w:bCs/>
        </w:rPr>
      </w:pPr>
      <w:r>
        <w:rPr>
          <w:rFonts w:cs="Arial"/>
          <w:b/>
        </w:rPr>
        <w:t>To:</w:t>
      </w:r>
      <w:r>
        <w:rPr>
          <w:rFonts w:cs="Arial"/>
          <w:bCs/>
        </w:rPr>
        <w:tab/>
        <w:t>RAN WG1</w:t>
      </w:r>
      <w:r w:rsidR="00835852">
        <w:rPr>
          <w:rFonts w:cs="Arial"/>
          <w:bCs/>
        </w:rPr>
        <w:t>/WG2</w:t>
      </w:r>
    </w:p>
    <w:p w14:paraId="19CE3EB8" w14:textId="77777777" w:rsidR="001A45C3" w:rsidRDefault="001A45C3" w:rsidP="001A45C3">
      <w:pPr>
        <w:spacing w:after="60"/>
        <w:ind w:left="1985" w:hanging="1985"/>
        <w:rPr>
          <w:rFonts w:cs="Arial"/>
          <w:bCs/>
        </w:rPr>
      </w:pPr>
      <w:r>
        <w:rPr>
          <w:rFonts w:cs="Arial"/>
          <w:b/>
        </w:rPr>
        <w:t>Cc:</w:t>
      </w:r>
      <w:r>
        <w:rPr>
          <w:rFonts w:cs="Arial"/>
          <w:bCs/>
        </w:rPr>
        <w:tab/>
      </w:r>
    </w:p>
    <w:p w14:paraId="1848E80C" w14:textId="77777777" w:rsidR="001A45C3" w:rsidRDefault="001A45C3" w:rsidP="001A45C3">
      <w:pPr>
        <w:spacing w:after="60"/>
        <w:ind w:left="1985" w:hanging="1985"/>
        <w:rPr>
          <w:rFonts w:cs="Arial"/>
          <w:bCs/>
        </w:rPr>
      </w:pPr>
    </w:p>
    <w:p w14:paraId="3FFAC79C" w14:textId="77777777" w:rsidR="001A45C3" w:rsidRDefault="001A45C3" w:rsidP="001A45C3">
      <w:pPr>
        <w:tabs>
          <w:tab w:val="left" w:pos="2268"/>
        </w:tabs>
        <w:rPr>
          <w:rFonts w:cs="Arial"/>
          <w:bCs/>
        </w:rPr>
      </w:pPr>
      <w:r>
        <w:rPr>
          <w:rFonts w:cs="Arial"/>
          <w:b/>
        </w:rPr>
        <w:t>Contact Person:</w:t>
      </w:r>
      <w:r>
        <w:rPr>
          <w:rFonts w:cs="Arial"/>
          <w:bCs/>
        </w:rPr>
        <w:tab/>
      </w:r>
    </w:p>
    <w:p w14:paraId="12C88ECE" w14:textId="77777777" w:rsidR="001A45C3" w:rsidRPr="000F5D56" w:rsidRDefault="001A45C3" w:rsidP="001A45C3">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331B343A" w14:textId="77777777" w:rsidR="001A45C3" w:rsidRPr="000F5D56" w:rsidRDefault="001A45C3" w:rsidP="001A45C3">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com</w:t>
      </w:r>
    </w:p>
    <w:p w14:paraId="35AF622C" w14:textId="77777777" w:rsidR="001A45C3" w:rsidRDefault="001A45C3" w:rsidP="001A45C3">
      <w:pPr>
        <w:spacing w:after="60"/>
        <w:rPr>
          <w:rFonts w:cs="Arial"/>
          <w:b/>
        </w:rPr>
      </w:pPr>
    </w:p>
    <w:p w14:paraId="2456084E" w14:textId="77777777" w:rsidR="001A45C3" w:rsidRDefault="001A45C3" w:rsidP="001A45C3">
      <w:pPr>
        <w:spacing w:after="60"/>
        <w:ind w:left="1985" w:hanging="1985"/>
        <w:rPr>
          <w:rFonts w:cs="Arial"/>
          <w:bCs/>
        </w:rPr>
      </w:pPr>
      <w:r>
        <w:rPr>
          <w:rFonts w:cs="Arial"/>
          <w:b/>
        </w:rPr>
        <w:t>Attachments:</w:t>
      </w:r>
      <w:r>
        <w:rPr>
          <w:rFonts w:cs="Arial"/>
          <w:bCs/>
        </w:rPr>
        <w:tab/>
      </w:r>
    </w:p>
    <w:p w14:paraId="13895568" w14:textId="77777777" w:rsidR="001A45C3" w:rsidRDefault="001A45C3" w:rsidP="001A45C3">
      <w:pPr>
        <w:pBdr>
          <w:bottom w:val="single" w:sz="4" w:space="1" w:color="auto"/>
        </w:pBdr>
        <w:rPr>
          <w:rFonts w:cs="Arial"/>
        </w:rPr>
      </w:pPr>
    </w:p>
    <w:p w14:paraId="169E2BAF" w14:textId="77777777" w:rsidR="001A45C3" w:rsidRDefault="001A45C3" w:rsidP="001A45C3">
      <w:pPr>
        <w:spacing w:after="120"/>
        <w:rPr>
          <w:rFonts w:cs="Arial"/>
          <w:b/>
        </w:rPr>
      </w:pPr>
      <w:r>
        <w:rPr>
          <w:rFonts w:cs="Arial"/>
          <w:b/>
        </w:rPr>
        <w:t>1. Overall Description:</w:t>
      </w:r>
      <w:r w:rsidRPr="003A04B0">
        <w:rPr>
          <w:rFonts w:cs="Arial"/>
          <w:b/>
        </w:rPr>
        <w:t xml:space="preserve"> </w:t>
      </w:r>
    </w:p>
    <w:p w14:paraId="67ECC298" w14:textId="77777777" w:rsidR="00DD4796" w:rsidRDefault="001A45C3" w:rsidP="001A45C3">
      <w:pPr>
        <w:spacing w:after="60"/>
        <w:ind w:left="1985" w:hanging="1985"/>
        <w:rPr>
          <w:rFonts w:cs="Arial"/>
          <w:bCs/>
        </w:rPr>
      </w:pPr>
      <w:r>
        <w:rPr>
          <w:rFonts w:cs="Arial"/>
          <w:bCs/>
        </w:rPr>
        <w:t xml:space="preserve">RAN4 </w:t>
      </w:r>
      <w:r w:rsidR="002E6605">
        <w:rPr>
          <w:rFonts w:cs="Arial"/>
          <w:bCs/>
        </w:rPr>
        <w:t xml:space="preserve">discussed the LS </w:t>
      </w:r>
      <w:r w:rsidR="00835852">
        <w:rPr>
          <w:rFonts w:cs="Arial"/>
          <w:bCs/>
        </w:rPr>
        <w:t>(</w:t>
      </w:r>
      <w:r w:rsidR="00C1569A" w:rsidRPr="00C1569A">
        <w:rPr>
          <w:rFonts w:cs="Arial"/>
          <w:bCs/>
        </w:rPr>
        <w:t>R4-2307006</w:t>
      </w:r>
      <w:r w:rsidR="00835852">
        <w:rPr>
          <w:rFonts w:cs="Arial"/>
          <w:bCs/>
        </w:rPr>
        <w:t>) and conclude that it is not possible to introduce the</w:t>
      </w:r>
      <w:r w:rsidR="00AE44C0">
        <w:rPr>
          <w:rFonts w:cs="Arial"/>
          <w:bCs/>
        </w:rPr>
        <w:t xml:space="preserve"> test in Rel-18 to test the enhancement of DRMS bundling</w:t>
      </w:r>
      <w:r w:rsidR="00B556B9">
        <w:rPr>
          <w:rFonts w:cs="Arial"/>
          <w:bCs/>
        </w:rPr>
        <w:t xml:space="preserve">. </w:t>
      </w:r>
    </w:p>
    <w:p w14:paraId="20955912" w14:textId="77777777" w:rsidR="00C3609D" w:rsidRDefault="00C3609D" w:rsidP="001A45C3">
      <w:pPr>
        <w:spacing w:after="60"/>
        <w:ind w:left="1985" w:hanging="1985"/>
        <w:rPr>
          <w:rFonts w:cs="Arial"/>
          <w:bCs/>
        </w:rPr>
      </w:pPr>
    </w:p>
    <w:p w14:paraId="54745980" w14:textId="4B9298A0" w:rsidR="00CA1FAA" w:rsidRDefault="00CA1FAA" w:rsidP="001A45C3">
      <w:pPr>
        <w:spacing w:after="60"/>
        <w:ind w:left="1985" w:hanging="1985"/>
        <w:rPr>
          <w:rFonts w:cs="Arial"/>
          <w:bCs/>
        </w:rPr>
      </w:pPr>
      <w:r>
        <w:rPr>
          <w:rFonts w:cs="Arial"/>
          <w:bCs/>
        </w:rPr>
        <w:t>Alternative #1:</w:t>
      </w:r>
    </w:p>
    <w:p w14:paraId="6602423D" w14:textId="77777777" w:rsidR="00CA1FAA" w:rsidRDefault="00CA1FAA" w:rsidP="001A45C3">
      <w:pPr>
        <w:spacing w:after="60"/>
        <w:ind w:left="1985" w:hanging="1985"/>
        <w:rPr>
          <w:rFonts w:cs="Arial"/>
          <w:bCs/>
        </w:rPr>
      </w:pPr>
    </w:p>
    <w:p w14:paraId="4CFE9531" w14:textId="7D5C98D9" w:rsidR="001A45C3" w:rsidRDefault="00B556B9" w:rsidP="001A45C3">
      <w:pPr>
        <w:spacing w:after="60"/>
        <w:ind w:left="1985" w:hanging="1985"/>
        <w:rPr>
          <w:rFonts w:cs="Arial"/>
          <w:bCs/>
        </w:rPr>
      </w:pPr>
      <w:r>
        <w:rPr>
          <w:rFonts w:cs="Arial"/>
          <w:bCs/>
        </w:rPr>
        <w:t>RAN4 also agrees to introduce the sepa</w:t>
      </w:r>
      <w:r w:rsidR="00C53AAE">
        <w:rPr>
          <w:rFonts w:cs="Arial"/>
          <w:bCs/>
        </w:rPr>
        <w:t xml:space="preserve">rate </w:t>
      </w:r>
      <w:proofErr w:type="spellStart"/>
      <w:r w:rsidR="001C69F9">
        <w:rPr>
          <w:rFonts w:cs="Arial"/>
          <w:bCs/>
        </w:rPr>
        <w:t>max</w:t>
      </w:r>
      <w:r w:rsidR="00901FFE">
        <w:rPr>
          <w:rFonts w:cs="Arial"/>
          <w:bCs/>
        </w:rPr>
        <w:t>DurationDMRS</w:t>
      </w:r>
      <w:proofErr w:type="spellEnd"/>
      <w:r w:rsidR="00901FFE">
        <w:rPr>
          <w:rFonts w:cs="Arial"/>
          <w:bCs/>
        </w:rPr>
        <w:t>-Bundling</w:t>
      </w:r>
      <w:r w:rsidR="00C53AAE">
        <w:rPr>
          <w:rFonts w:cs="Arial"/>
          <w:bCs/>
        </w:rPr>
        <w:t xml:space="preserve"> for GSO and NGSO</w:t>
      </w:r>
      <w:r w:rsidR="001A315F">
        <w:rPr>
          <w:rFonts w:cs="Arial"/>
          <w:bCs/>
        </w:rPr>
        <w:t xml:space="preserve"> at below condition:</w:t>
      </w:r>
    </w:p>
    <w:p w14:paraId="605CD253" w14:textId="77777777" w:rsidR="00AC2D68" w:rsidRDefault="00AC2D68" w:rsidP="001A45C3">
      <w:pPr>
        <w:spacing w:after="60"/>
        <w:ind w:left="1985" w:hanging="1985"/>
        <w:rPr>
          <w:rFonts w:cs="Arial"/>
          <w:b/>
        </w:rPr>
      </w:pPr>
    </w:p>
    <w:p w14:paraId="4B5170D4" w14:textId="0BBB327C" w:rsidR="001A315F" w:rsidRPr="00A51265" w:rsidRDefault="001A315F" w:rsidP="00A51265">
      <w:pPr>
        <w:pStyle w:val="ListParagraph"/>
        <w:numPr>
          <w:ilvl w:val="0"/>
          <w:numId w:val="32"/>
        </w:numPr>
        <w:spacing w:after="60"/>
        <w:rPr>
          <w:rFonts w:cs="Arial"/>
          <w:bCs/>
        </w:rPr>
      </w:pPr>
      <w:r w:rsidRPr="00A51265">
        <w:rPr>
          <w:rFonts w:cs="Arial"/>
          <w:bCs/>
        </w:rPr>
        <w:t>When he field of UE capability nonTerrestrialNetwork-r17 is present</w:t>
      </w:r>
      <w:r w:rsidR="00734D79" w:rsidRPr="00A51265">
        <w:rPr>
          <w:rFonts w:cs="Arial"/>
          <w:bCs/>
        </w:rPr>
        <w:t xml:space="preserve"> and the field  of</w:t>
      </w:r>
      <w:r w:rsidR="005D4CE1">
        <w:rPr>
          <w:rFonts w:cs="Arial"/>
          <w:bCs/>
        </w:rPr>
        <w:t xml:space="preserve"> </w:t>
      </w:r>
      <w:r w:rsidR="00734D79" w:rsidRPr="00A51265">
        <w:rPr>
          <w:rFonts w:cs="Arial"/>
          <w:bCs/>
        </w:rPr>
        <w:t>UE capability ntn-ScenarioSupport-r17 is absent.</w:t>
      </w:r>
    </w:p>
    <w:p w14:paraId="5DAE509E" w14:textId="77777777" w:rsidR="001A45C3" w:rsidRDefault="001A45C3" w:rsidP="001A45C3">
      <w:pPr>
        <w:spacing w:after="60"/>
        <w:ind w:left="1985" w:hanging="1985"/>
        <w:rPr>
          <w:rFonts w:cs="Arial"/>
          <w:bCs/>
        </w:rPr>
      </w:pPr>
    </w:p>
    <w:p w14:paraId="3903E9BB" w14:textId="1E7FFCBC" w:rsidR="00CA1FAA" w:rsidRDefault="00CA1FAA" w:rsidP="00CA1FAA">
      <w:pPr>
        <w:spacing w:after="60"/>
        <w:ind w:left="1985" w:hanging="1985"/>
        <w:rPr>
          <w:rFonts w:cs="Arial"/>
          <w:bCs/>
        </w:rPr>
      </w:pPr>
      <w:r>
        <w:rPr>
          <w:rFonts w:cs="Arial"/>
          <w:bCs/>
        </w:rPr>
        <w:t>Alternative #2:</w:t>
      </w:r>
    </w:p>
    <w:p w14:paraId="3E08AD44" w14:textId="77777777" w:rsidR="00CA1FAA" w:rsidRDefault="00CA1FAA">
      <w:pPr>
        <w:spacing w:after="0"/>
        <w:rPr>
          <w:rFonts w:cs="Arial"/>
          <w:bCs/>
        </w:rPr>
      </w:pPr>
    </w:p>
    <w:p w14:paraId="6DEBEA35" w14:textId="58C8C5AA" w:rsidR="00CA1FAA" w:rsidRDefault="00CA1FAA" w:rsidP="00CA1FAA">
      <w:pPr>
        <w:spacing w:after="60"/>
        <w:ind w:left="1985" w:hanging="1985"/>
        <w:rPr>
          <w:rFonts w:cs="Arial"/>
          <w:bCs/>
        </w:rPr>
      </w:pPr>
      <w:r>
        <w:rPr>
          <w:rFonts w:cs="Arial"/>
          <w:bCs/>
        </w:rPr>
        <w:t xml:space="preserve">RAN4 also agrees to introduce the limitation on the </w:t>
      </w:r>
      <w:proofErr w:type="spellStart"/>
      <w:r w:rsidR="000929C3">
        <w:rPr>
          <w:rFonts w:cs="Arial"/>
          <w:bCs/>
        </w:rPr>
        <w:t>maxDuration</w:t>
      </w:r>
      <w:r>
        <w:rPr>
          <w:rFonts w:cs="Arial"/>
          <w:bCs/>
        </w:rPr>
        <w:t>DRMS</w:t>
      </w:r>
      <w:proofErr w:type="spellEnd"/>
      <w:r>
        <w:rPr>
          <w:rFonts w:cs="Arial"/>
          <w:bCs/>
        </w:rPr>
        <w:t xml:space="preserve"> bundling capability for GSO and NGSO </w:t>
      </w:r>
      <w:r w:rsidR="004E2C86">
        <w:rPr>
          <w:rFonts w:cs="Arial"/>
          <w:bCs/>
        </w:rPr>
        <w:t>:</w:t>
      </w:r>
    </w:p>
    <w:p w14:paraId="13B34D8A" w14:textId="50F24F14" w:rsidR="00CA1FAA" w:rsidRPr="00A51265" w:rsidRDefault="00CA1FAA" w:rsidP="00CA1FAA">
      <w:pPr>
        <w:pStyle w:val="ListParagraph"/>
        <w:numPr>
          <w:ilvl w:val="0"/>
          <w:numId w:val="32"/>
        </w:numPr>
        <w:spacing w:after="60"/>
        <w:rPr>
          <w:rFonts w:cs="Arial"/>
          <w:bCs/>
        </w:rPr>
      </w:pPr>
      <w:r>
        <w:rPr>
          <w:rFonts w:cs="Arial"/>
          <w:bCs/>
        </w:rPr>
        <w:br w:type="page"/>
      </w:r>
      <w:r w:rsidRPr="00A51265">
        <w:rPr>
          <w:rFonts w:cs="Arial"/>
          <w:bCs/>
        </w:rPr>
        <w:lastRenderedPageBreak/>
        <w:t>When he field of UE capability nonTerrestrialNetwork-r17 is present and the field of</w:t>
      </w:r>
      <w:r>
        <w:rPr>
          <w:rFonts w:cs="Arial"/>
          <w:bCs/>
        </w:rPr>
        <w:t xml:space="preserve"> </w:t>
      </w:r>
      <w:r w:rsidRPr="00A51265">
        <w:rPr>
          <w:rFonts w:cs="Arial"/>
          <w:bCs/>
        </w:rPr>
        <w:t>UE capability ntn-ScenarioSupport-r17 is absent</w:t>
      </w:r>
      <w:r>
        <w:rPr>
          <w:rFonts w:cs="Arial"/>
          <w:bCs/>
        </w:rPr>
        <w:t xml:space="preserve">, </w:t>
      </w:r>
      <w:r w:rsidR="00B71341">
        <w:rPr>
          <w:rFonts w:cs="Arial"/>
          <w:bCs/>
        </w:rPr>
        <w:t>the below capabil</w:t>
      </w:r>
      <w:r w:rsidR="004E2C86">
        <w:rPr>
          <w:rFonts w:cs="Arial"/>
          <w:bCs/>
        </w:rPr>
        <w:t>ity only support GSO.</w:t>
      </w:r>
    </w:p>
    <w:p w14:paraId="11C1A052" w14:textId="60B25403" w:rsidR="00CA1FAA" w:rsidRDefault="00CA1FAA">
      <w:pPr>
        <w:spacing w:after="0"/>
        <w:rPr>
          <w:rFonts w:cs="Arial"/>
          <w:bC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29C3" w:rsidRPr="0095297E" w14:paraId="5D37AC71" w14:textId="77777777" w:rsidTr="00835F0D">
        <w:trPr>
          <w:cantSplit/>
          <w:tblHeader/>
        </w:trPr>
        <w:tc>
          <w:tcPr>
            <w:tcW w:w="6917" w:type="dxa"/>
          </w:tcPr>
          <w:p w14:paraId="3F2AD970" w14:textId="77777777" w:rsidR="000929C3" w:rsidRPr="0095297E" w:rsidRDefault="000929C3" w:rsidP="00835F0D">
            <w:pPr>
              <w:pStyle w:val="TAL"/>
              <w:rPr>
                <w:rFonts w:cs="Arial"/>
                <w:b/>
                <w:i/>
                <w:szCs w:val="18"/>
              </w:rPr>
            </w:pPr>
            <w:r w:rsidRPr="0095297E">
              <w:rPr>
                <w:rFonts w:cs="Arial"/>
                <w:b/>
                <w:i/>
                <w:szCs w:val="18"/>
              </w:rPr>
              <w:t>maxDurationDMRS-Bundling-r17</w:t>
            </w:r>
          </w:p>
          <w:p w14:paraId="69E463D1" w14:textId="77777777" w:rsidR="000929C3" w:rsidRPr="0095297E" w:rsidRDefault="000929C3" w:rsidP="00835F0D">
            <w:pPr>
              <w:keepNext/>
              <w:keepLines/>
              <w:spacing w:after="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79D649B9" w14:textId="77777777" w:rsidR="000929C3" w:rsidRPr="0095297E" w:rsidRDefault="000929C3" w:rsidP="00835F0D">
            <w:pPr>
              <w:keepNext/>
              <w:keepLines/>
              <w:spacing w:after="0"/>
              <w:rPr>
                <w:rFonts w:ascii="Arial" w:hAnsi="Arial" w:cs="Arial"/>
                <w:sz w:val="18"/>
                <w:szCs w:val="18"/>
              </w:rPr>
            </w:pPr>
          </w:p>
          <w:p w14:paraId="2CD747A1" w14:textId="77777777" w:rsidR="000929C3" w:rsidRPr="0095297E" w:rsidRDefault="000929C3" w:rsidP="00835F0D">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59E3A40F" w14:textId="77777777" w:rsidR="000929C3" w:rsidRPr="0095297E" w:rsidRDefault="000929C3" w:rsidP="00835F0D">
            <w:pPr>
              <w:pStyle w:val="TAL"/>
              <w:jc w:val="center"/>
            </w:pPr>
            <w:r w:rsidRPr="0095297E">
              <w:rPr>
                <w:bCs/>
                <w:iCs/>
              </w:rPr>
              <w:t>Band</w:t>
            </w:r>
          </w:p>
        </w:tc>
        <w:tc>
          <w:tcPr>
            <w:tcW w:w="567" w:type="dxa"/>
          </w:tcPr>
          <w:p w14:paraId="0D19B29D" w14:textId="77777777" w:rsidR="000929C3" w:rsidRPr="0095297E" w:rsidRDefault="000929C3" w:rsidP="00835F0D">
            <w:pPr>
              <w:pStyle w:val="TAL"/>
              <w:jc w:val="center"/>
            </w:pPr>
            <w:r w:rsidRPr="0095297E">
              <w:t>No</w:t>
            </w:r>
          </w:p>
        </w:tc>
        <w:tc>
          <w:tcPr>
            <w:tcW w:w="709" w:type="dxa"/>
          </w:tcPr>
          <w:p w14:paraId="2DE5D860" w14:textId="77777777" w:rsidR="000929C3" w:rsidRPr="0095297E" w:rsidRDefault="000929C3" w:rsidP="00835F0D">
            <w:pPr>
              <w:pStyle w:val="TAL"/>
              <w:jc w:val="center"/>
              <w:rPr>
                <w:bCs/>
                <w:iCs/>
              </w:rPr>
            </w:pPr>
            <w:r w:rsidRPr="0095297E">
              <w:rPr>
                <w:bCs/>
                <w:iCs/>
              </w:rPr>
              <w:t>N/A</w:t>
            </w:r>
          </w:p>
        </w:tc>
        <w:tc>
          <w:tcPr>
            <w:tcW w:w="728" w:type="dxa"/>
          </w:tcPr>
          <w:p w14:paraId="65AA9C36" w14:textId="77777777" w:rsidR="000929C3" w:rsidRPr="0095297E" w:rsidRDefault="000929C3" w:rsidP="00835F0D">
            <w:pPr>
              <w:pStyle w:val="TAL"/>
              <w:jc w:val="center"/>
              <w:rPr>
                <w:bCs/>
                <w:iCs/>
              </w:rPr>
            </w:pPr>
            <w:r w:rsidRPr="0095297E">
              <w:rPr>
                <w:bCs/>
                <w:iCs/>
              </w:rPr>
              <w:t>N/A</w:t>
            </w:r>
          </w:p>
        </w:tc>
      </w:tr>
    </w:tbl>
    <w:p w14:paraId="0F9AC2AB" w14:textId="77777777" w:rsidR="000929C3" w:rsidRDefault="000929C3">
      <w:pPr>
        <w:spacing w:after="0"/>
        <w:rPr>
          <w:rFonts w:cs="Arial"/>
          <w:bCs/>
        </w:rPr>
      </w:pPr>
    </w:p>
    <w:p w14:paraId="70606306" w14:textId="77777777" w:rsidR="00CA1FAA" w:rsidRDefault="00CA1FAA" w:rsidP="00CA1FAA">
      <w:pPr>
        <w:spacing w:after="60"/>
        <w:ind w:left="1985" w:hanging="1985"/>
        <w:rPr>
          <w:rFonts w:cs="Arial"/>
          <w:bCs/>
        </w:rPr>
      </w:pPr>
    </w:p>
    <w:p w14:paraId="3299760A" w14:textId="77777777" w:rsidR="001A45C3" w:rsidRDefault="001A45C3" w:rsidP="001A45C3">
      <w:pPr>
        <w:spacing w:after="120"/>
        <w:rPr>
          <w:sz w:val="22"/>
          <w:lang w:val="en-US"/>
        </w:rPr>
      </w:pPr>
    </w:p>
    <w:p w14:paraId="44522377" w14:textId="77777777" w:rsidR="001A45C3" w:rsidRPr="00113B0E" w:rsidRDefault="001A45C3" w:rsidP="001A45C3">
      <w:pPr>
        <w:spacing w:after="120"/>
        <w:rPr>
          <w:rFonts w:cs="Arial"/>
          <w:b/>
        </w:rPr>
      </w:pPr>
      <w:r w:rsidRPr="00113B0E">
        <w:rPr>
          <w:rFonts w:cs="Arial"/>
          <w:b/>
        </w:rPr>
        <w:t>2. Actions:</w:t>
      </w:r>
    </w:p>
    <w:p w14:paraId="1E277129" w14:textId="77777777" w:rsidR="001A45C3" w:rsidRPr="00113B0E" w:rsidRDefault="001A45C3" w:rsidP="001A45C3">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6A2CFF12" w14:textId="77777777" w:rsidR="001A45C3" w:rsidRPr="00F46FBB" w:rsidRDefault="001A45C3" w:rsidP="001A45C3">
      <w:pPr>
        <w:spacing w:after="120"/>
        <w:ind w:left="993" w:hanging="993"/>
        <w:rPr>
          <w:rFonts w:cs="Arial"/>
          <w:bCs/>
        </w:rPr>
      </w:pPr>
      <w:r w:rsidRPr="00113B0E">
        <w:rPr>
          <w:rFonts w:cs="Arial"/>
          <w:b/>
        </w:rPr>
        <w:t xml:space="preserve">ACTION: </w:t>
      </w:r>
      <w:r w:rsidRPr="00113B0E">
        <w:rPr>
          <w:rFonts w:cs="Arial"/>
          <w:b/>
        </w:rPr>
        <w:tab/>
      </w:r>
      <w:r>
        <w:rPr>
          <w:rFonts w:cs="Arial"/>
          <w:b/>
        </w:rPr>
        <w:t>no action needed.</w:t>
      </w:r>
    </w:p>
    <w:p w14:paraId="5B4232D3" w14:textId="77777777" w:rsidR="001A45C3" w:rsidRDefault="001A45C3" w:rsidP="001A45C3">
      <w:pPr>
        <w:spacing w:after="120"/>
        <w:rPr>
          <w:rFonts w:cs="Arial"/>
          <w:b/>
        </w:rPr>
      </w:pPr>
      <w:r>
        <w:rPr>
          <w:rFonts w:cs="Arial"/>
          <w:b/>
        </w:rPr>
        <w:br/>
        <w:t>3. References:</w:t>
      </w:r>
    </w:p>
    <w:p w14:paraId="15A4A7F7" w14:textId="77777777" w:rsidR="001A45C3" w:rsidRDefault="001A45C3" w:rsidP="001A45C3">
      <w:pPr>
        <w:spacing w:after="120"/>
        <w:ind w:left="993" w:hanging="993"/>
        <w:rPr>
          <w:rFonts w:cs="Arial"/>
        </w:rPr>
      </w:pPr>
    </w:p>
    <w:p w14:paraId="68CC6401" w14:textId="77777777" w:rsidR="001A45C3" w:rsidRDefault="001A45C3" w:rsidP="001A45C3">
      <w:pPr>
        <w:spacing w:after="120"/>
        <w:rPr>
          <w:rFonts w:cs="Arial"/>
          <w:b/>
        </w:rPr>
      </w:pPr>
      <w:r>
        <w:rPr>
          <w:rFonts w:cs="Arial"/>
          <w:b/>
        </w:rPr>
        <w:t>4. Date of Next TSG-RAN WG4 Meetings:</w:t>
      </w:r>
    </w:p>
    <w:p w14:paraId="124F8CCC" w14:textId="77777777" w:rsidR="00C810BA" w:rsidRDefault="00C810BA" w:rsidP="00C810BA">
      <w:pPr>
        <w:tabs>
          <w:tab w:val="left" w:pos="3420"/>
        </w:tabs>
        <w:spacing w:after="120"/>
        <w:ind w:left="2268" w:hanging="2268"/>
        <w:rPr>
          <w:rFonts w:cs="Arial"/>
          <w:bCs/>
        </w:rPr>
      </w:pPr>
      <w:r>
        <w:rPr>
          <w:rFonts w:cs="Arial"/>
          <w:bCs/>
        </w:rPr>
        <w:t>TSG RAN WG4 Meeting #110</w:t>
      </w:r>
      <w:r>
        <w:rPr>
          <w:rFonts w:cs="Arial"/>
          <w:bCs/>
        </w:rPr>
        <w:tab/>
      </w:r>
      <w:r>
        <w:rPr>
          <w:rFonts w:cs="Arial"/>
          <w:bCs/>
        </w:rPr>
        <w:tab/>
        <w:t>Feb 26 – March 01, 2024</w:t>
      </w:r>
      <w:r>
        <w:rPr>
          <w:rFonts w:cs="Arial"/>
          <w:bCs/>
        </w:rPr>
        <w:tab/>
      </w:r>
      <w:r>
        <w:rPr>
          <w:rFonts w:cs="Arial"/>
          <w:bCs/>
        </w:rPr>
        <w:tab/>
      </w:r>
      <w:r>
        <w:rPr>
          <w:rFonts w:cs="Arial"/>
          <w:bCs/>
        </w:rPr>
        <w:tab/>
      </w:r>
      <w:r>
        <w:rPr>
          <w:rFonts w:cs="Arial"/>
          <w:bCs/>
        </w:rPr>
        <w:tab/>
      </w:r>
      <w:r>
        <w:rPr>
          <w:rFonts w:cs="Arial"/>
          <w:bCs/>
        </w:rPr>
        <w:tab/>
        <w:t>Athens</w:t>
      </w:r>
    </w:p>
    <w:p w14:paraId="10D92B8E" w14:textId="77777777" w:rsidR="00C810BA" w:rsidRPr="003374ED" w:rsidRDefault="00C810BA" w:rsidP="00C810BA">
      <w:pPr>
        <w:tabs>
          <w:tab w:val="left" w:pos="3420"/>
        </w:tabs>
        <w:spacing w:after="120"/>
        <w:ind w:left="2268" w:hanging="2268"/>
      </w:pPr>
      <w:r>
        <w:rPr>
          <w:rFonts w:cs="Arial"/>
          <w:bCs/>
        </w:rPr>
        <w:t>TSG RAN WG4 Meeting #110bis</w:t>
      </w:r>
      <w:r>
        <w:rPr>
          <w:rFonts w:cs="Arial"/>
          <w:bCs/>
        </w:rPr>
        <w:tab/>
      </w:r>
      <w:r>
        <w:rPr>
          <w:rFonts w:cs="Arial"/>
          <w:bCs/>
        </w:rPr>
        <w:tab/>
        <w:t>April 15 – April 19, 2024</w:t>
      </w:r>
      <w:r>
        <w:rPr>
          <w:rFonts w:cs="Arial"/>
          <w:bCs/>
        </w:rPr>
        <w:tab/>
      </w:r>
      <w:r>
        <w:rPr>
          <w:rFonts w:cs="Arial"/>
          <w:bCs/>
        </w:rPr>
        <w:tab/>
      </w:r>
      <w:r>
        <w:rPr>
          <w:rFonts w:cs="Arial"/>
          <w:bCs/>
        </w:rPr>
        <w:tab/>
      </w:r>
      <w:r>
        <w:rPr>
          <w:rFonts w:cs="Arial"/>
          <w:bCs/>
        </w:rPr>
        <w:tab/>
      </w:r>
      <w:r>
        <w:rPr>
          <w:rFonts w:cs="Arial"/>
          <w:bCs/>
        </w:rPr>
        <w:tab/>
        <w:t>China</w:t>
      </w:r>
    </w:p>
    <w:p w14:paraId="4BBB1380" w14:textId="77777777" w:rsidR="001A45C3" w:rsidRPr="000F5D56" w:rsidRDefault="001A45C3" w:rsidP="001A45C3">
      <w:pPr>
        <w:tabs>
          <w:tab w:val="left" w:pos="3420"/>
        </w:tabs>
        <w:spacing w:after="120"/>
        <w:ind w:left="2268" w:hanging="2268"/>
        <w:rPr>
          <w:rFonts w:cs="Arial"/>
          <w:sz w:val="22"/>
          <w:szCs w:val="22"/>
        </w:rPr>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80AB1" w14:textId="77777777" w:rsidR="00925A69" w:rsidRDefault="00925A69">
      <w:r>
        <w:separator/>
      </w:r>
    </w:p>
  </w:endnote>
  <w:endnote w:type="continuationSeparator" w:id="0">
    <w:p w14:paraId="0F43D7DE" w14:textId="77777777" w:rsidR="00925A69" w:rsidRDefault="00925A69">
      <w:r>
        <w:continuationSeparator/>
      </w:r>
    </w:p>
  </w:endnote>
  <w:endnote w:type="continuationNotice" w:id="1">
    <w:p w14:paraId="47FB2B27" w14:textId="77777777" w:rsidR="00925A69" w:rsidRDefault="00925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6E0A3" w14:textId="77777777" w:rsidR="00925A69" w:rsidRDefault="00925A69">
      <w:r>
        <w:separator/>
      </w:r>
    </w:p>
  </w:footnote>
  <w:footnote w:type="continuationSeparator" w:id="0">
    <w:p w14:paraId="1D2E313C" w14:textId="77777777" w:rsidR="00925A69" w:rsidRDefault="00925A69">
      <w:r>
        <w:continuationSeparator/>
      </w:r>
    </w:p>
  </w:footnote>
  <w:footnote w:type="continuationNotice" w:id="1">
    <w:p w14:paraId="3E0065F9" w14:textId="77777777" w:rsidR="00925A69" w:rsidRDefault="00925A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73E75"/>
    <w:multiLevelType w:val="hybridMultilevel"/>
    <w:tmpl w:val="AC3A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DC11DF7"/>
    <w:multiLevelType w:val="hybridMultilevel"/>
    <w:tmpl w:val="973AF3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BCE3425"/>
    <w:multiLevelType w:val="hybridMultilevel"/>
    <w:tmpl w:val="5896C8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A61244"/>
    <w:multiLevelType w:val="hybridMultilevel"/>
    <w:tmpl w:val="77A097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7"/>
  </w:num>
  <w:num w:numId="2" w16cid:durableId="1683632144">
    <w:abstractNumId w:val="6"/>
  </w:num>
  <w:num w:numId="3" w16cid:durableId="1539507641">
    <w:abstractNumId w:val="29"/>
  </w:num>
  <w:num w:numId="4" w16cid:durableId="482430763">
    <w:abstractNumId w:val="1"/>
  </w:num>
  <w:num w:numId="5" w16cid:durableId="1846243789">
    <w:abstractNumId w:val="19"/>
  </w:num>
  <w:num w:numId="6" w16cid:durableId="1913002263">
    <w:abstractNumId w:val="11"/>
  </w:num>
  <w:num w:numId="7" w16cid:durableId="904952223">
    <w:abstractNumId w:val="9"/>
  </w:num>
  <w:num w:numId="8" w16cid:durableId="100802217">
    <w:abstractNumId w:val="22"/>
  </w:num>
  <w:num w:numId="9" w16cid:durableId="1046949084">
    <w:abstractNumId w:val="20"/>
  </w:num>
  <w:num w:numId="10" w16cid:durableId="1415977962">
    <w:abstractNumId w:val="5"/>
    <w:lvlOverride w:ilvl="0">
      <w:startOverride w:val="1"/>
    </w:lvlOverride>
  </w:num>
  <w:num w:numId="11" w16cid:durableId="1814449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5"/>
  </w:num>
  <w:num w:numId="13" w16cid:durableId="197398288">
    <w:abstractNumId w:val="27"/>
  </w:num>
  <w:num w:numId="14" w16cid:durableId="364520585">
    <w:abstractNumId w:val="30"/>
  </w:num>
  <w:num w:numId="15" w16cid:durableId="1926914807">
    <w:abstractNumId w:val="31"/>
  </w:num>
  <w:num w:numId="16" w16cid:durableId="2021614440">
    <w:abstractNumId w:val="8"/>
  </w:num>
  <w:num w:numId="17" w16cid:durableId="1693874216">
    <w:abstractNumId w:val="2"/>
  </w:num>
  <w:num w:numId="18" w16cid:durableId="1825587229">
    <w:abstractNumId w:val="12"/>
  </w:num>
  <w:num w:numId="19" w16cid:durableId="1720786235">
    <w:abstractNumId w:val="13"/>
  </w:num>
  <w:num w:numId="20" w16cid:durableId="446042024">
    <w:abstractNumId w:val="10"/>
  </w:num>
  <w:num w:numId="21" w16cid:durableId="1231309433">
    <w:abstractNumId w:val="26"/>
  </w:num>
  <w:num w:numId="22" w16cid:durableId="1465003580">
    <w:abstractNumId w:val="4"/>
  </w:num>
  <w:num w:numId="23" w16cid:durableId="1694114581">
    <w:abstractNumId w:val="0"/>
  </w:num>
  <w:num w:numId="24" w16cid:durableId="404425782">
    <w:abstractNumId w:val="25"/>
  </w:num>
  <w:num w:numId="25" w16cid:durableId="622734930">
    <w:abstractNumId w:val="21"/>
  </w:num>
  <w:num w:numId="26" w16cid:durableId="1573083917">
    <w:abstractNumId w:val="14"/>
  </w:num>
  <w:num w:numId="27" w16cid:durableId="1173182060">
    <w:abstractNumId w:val="23"/>
  </w:num>
  <w:num w:numId="28" w16cid:durableId="1035539309">
    <w:abstractNumId w:val="3"/>
  </w:num>
  <w:num w:numId="29" w16cid:durableId="133301629">
    <w:abstractNumId w:val="18"/>
  </w:num>
  <w:num w:numId="30" w16cid:durableId="1632977710">
    <w:abstractNumId w:val="28"/>
  </w:num>
  <w:num w:numId="31" w16cid:durableId="1071777673">
    <w:abstractNumId w:val="16"/>
  </w:num>
  <w:num w:numId="32" w16cid:durableId="45556929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7E4"/>
    <w:rsid w:val="00010B7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410"/>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3E6"/>
    <w:rsid w:val="0003551C"/>
    <w:rsid w:val="000359EF"/>
    <w:rsid w:val="000361D1"/>
    <w:rsid w:val="00036C12"/>
    <w:rsid w:val="00036E97"/>
    <w:rsid w:val="000370BA"/>
    <w:rsid w:val="00037BA8"/>
    <w:rsid w:val="00037C2C"/>
    <w:rsid w:val="00037DD5"/>
    <w:rsid w:val="000402B3"/>
    <w:rsid w:val="000402C2"/>
    <w:rsid w:val="0004053A"/>
    <w:rsid w:val="00040CDF"/>
    <w:rsid w:val="00041335"/>
    <w:rsid w:val="00041536"/>
    <w:rsid w:val="00041888"/>
    <w:rsid w:val="0004218E"/>
    <w:rsid w:val="000424CE"/>
    <w:rsid w:val="000427B6"/>
    <w:rsid w:val="00042939"/>
    <w:rsid w:val="00042AEE"/>
    <w:rsid w:val="00042BE1"/>
    <w:rsid w:val="00042C19"/>
    <w:rsid w:val="000432F5"/>
    <w:rsid w:val="0004348E"/>
    <w:rsid w:val="000435ED"/>
    <w:rsid w:val="00043CAE"/>
    <w:rsid w:val="00043F94"/>
    <w:rsid w:val="00044413"/>
    <w:rsid w:val="00044890"/>
    <w:rsid w:val="00044954"/>
    <w:rsid w:val="0004499E"/>
    <w:rsid w:val="00045247"/>
    <w:rsid w:val="0004535B"/>
    <w:rsid w:val="00045525"/>
    <w:rsid w:val="00045E0A"/>
    <w:rsid w:val="00046485"/>
    <w:rsid w:val="00046A82"/>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4E10"/>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80A"/>
    <w:rsid w:val="00081975"/>
    <w:rsid w:val="00081AC2"/>
    <w:rsid w:val="00082219"/>
    <w:rsid w:val="0008233D"/>
    <w:rsid w:val="000824E4"/>
    <w:rsid w:val="00082652"/>
    <w:rsid w:val="00083270"/>
    <w:rsid w:val="0008349C"/>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9C3"/>
    <w:rsid w:val="00092A2C"/>
    <w:rsid w:val="00093210"/>
    <w:rsid w:val="00093671"/>
    <w:rsid w:val="00093956"/>
    <w:rsid w:val="00093AF4"/>
    <w:rsid w:val="00093C10"/>
    <w:rsid w:val="0009455C"/>
    <w:rsid w:val="00094F79"/>
    <w:rsid w:val="00095574"/>
    <w:rsid w:val="00095AAC"/>
    <w:rsid w:val="00095FA1"/>
    <w:rsid w:val="00096014"/>
    <w:rsid w:val="00096069"/>
    <w:rsid w:val="0009678B"/>
    <w:rsid w:val="0009695B"/>
    <w:rsid w:val="00096C34"/>
    <w:rsid w:val="00097F35"/>
    <w:rsid w:val="000A05E4"/>
    <w:rsid w:val="000A05F5"/>
    <w:rsid w:val="000A0A40"/>
    <w:rsid w:val="000A0AB2"/>
    <w:rsid w:val="000A0C10"/>
    <w:rsid w:val="000A1099"/>
    <w:rsid w:val="000A12DE"/>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0A5"/>
    <w:rsid w:val="000B028D"/>
    <w:rsid w:val="000B05C5"/>
    <w:rsid w:val="000B06D9"/>
    <w:rsid w:val="000B0DD4"/>
    <w:rsid w:val="000B14F2"/>
    <w:rsid w:val="000B1615"/>
    <w:rsid w:val="000B1840"/>
    <w:rsid w:val="000B2449"/>
    <w:rsid w:val="000B245A"/>
    <w:rsid w:val="000B2C94"/>
    <w:rsid w:val="000B2F63"/>
    <w:rsid w:val="000B30D8"/>
    <w:rsid w:val="000B33A9"/>
    <w:rsid w:val="000B33E7"/>
    <w:rsid w:val="000B3866"/>
    <w:rsid w:val="000B3C49"/>
    <w:rsid w:val="000B3D49"/>
    <w:rsid w:val="000B3DB9"/>
    <w:rsid w:val="000B43F3"/>
    <w:rsid w:val="000B4CE6"/>
    <w:rsid w:val="000B4D9C"/>
    <w:rsid w:val="000B5103"/>
    <w:rsid w:val="000B5130"/>
    <w:rsid w:val="000B6508"/>
    <w:rsid w:val="000B6A92"/>
    <w:rsid w:val="000B6D8E"/>
    <w:rsid w:val="000B6EBE"/>
    <w:rsid w:val="000B74F1"/>
    <w:rsid w:val="000B7C02"/>
    <w:rsid w:val="000B7D28"/>
    <w:rsid w:val="000B7DD2"/>
    <w:rsid w:val="000C02FF"/>
    <w:rsid w:val="000C09B5"/>
    <w:rsid w:val="000C160E"/>
    <w:rsid w:val="000C17E3"/>
    <w:rsid w:val="000C180A"/>
    <w:rsid w:val="000C2049"/>
    <w:rsid w:val="000C20BB"/>
    <w:rsid w:val="000C2C45"/>
    <w:rsid w:val="000C2D5A"/>
    <w:rsid w:val="000C331A"/>
    <w:rsid w:val="000C4937"/>
    <w:rsid w:val="000C4C1B"/>
    <w:rsid w:val="000C520A"/>
    <w:rsid w:val="000C53E9"/>
    <w:rsid w:val="000C5837"/>
    <w:rsid w:val="000C6A94"/>
    <w:rsid w:val="000C6D65"/>
    <w:rsid w:val="000C712F"/>
    <w:rsid w:val="000C7541"/>
    <w:rsid w:val="000C7D0F"/>
    <w:rsid w:val="000D09B5"/>
    <w:rsid w:val="000D10D2"/>
    <w:rsid w:val="000D16E5"/>
    <w:rsid w:val="000D17C5"/>
    <w:rsid w:val="000D2168"/>
    <w:rsid w:val="000D2347"/>
    <w:rsid w:val="000D2729"/>
    <w:rsid w:val="000D334F"/>
    <w:rsid w:val="000D3C13"/>
    <w:rsid w:val="000D3CAF"/>
    <w:rsid w:val="000D474E"/>
    <w:rsid w:val="000D481D"/>
    <w:rsid w:val="000D5176"/>
    <w:rsid w:val="000D55B3"/>
    <w:rsid w:val="000D55C7"/>
    <w:rsid w:val="000D5E8D"/>
    <w:rsid w:val="000D6135"/>
    <w:rsid w:val="000D7070"/>
    <w:rsid w:val="000D73C9"/>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345"/>
    <w:rsid w:val="000F0394"/>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99B"/>
    <w:rsid w:val="00101169"/>
    <w:rsid w:val="001016F8"/>
    <w:rsid w:val="0010267C"/>
    <w:rsid w:val="0010279D"/>
    <w:rsid w:val="00102F19"/>
    <w:rsid w:val="00103C2E"/>
    <w:rsid w:val="00103CC1"/>
    <w:rsid w:val="001047A8"/>
    <w:rsid w:val="0010526A"/>
    <w:rsid w:val="00105316"/>
    <w:rsid w:val="00105A9D"/>
    <w:rsid w:val="00106258"/>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ACA"/>
    <w:rsid w:val="00116CE4"/>
    <w:rsid w:val="00116E30"/>
    <w:rsid w:val="00117CBC"/>
    <w:rsid w:val="00117E15"/>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6D5"/>
    <w:rsid w:val="00125B4C"/>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68F2"/>
    <w:rsid w:val="00136D16"/>
    <w:rsid w:val="001370BE"/>
    <w:rsid w:val="00137430"/>
    <w:rsid w:val="0013754F"/>
    <w:rsid w:val="001375F7"/>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2566"/>
    <w:rsid w:val="001530E5"/>
    <w:rsid w:val="00153276"/>
    <w:rsid w:val="00153AF0"/>
    <w:rsid w:val="00153DDD"/>
    <w:rsid w:val="0015454F"/>
    <w:rsid w:val="001545E7"/>
    <w:rsid w:val="00154FC9"/>
    <w:rsid w:val="00155025"/>
    <w:rsid w:val="00155146"/>
    <w:rsid w:val="001553AA"/>
    <w:rsid w:val="001553CE"/>
    <w:rsid w:val="00155CF8"/>
    <w:rsid w:val="00155D0E"/>
    <w:rsid w:val="00155F8F"/>
    <w:rsid w:val="00156A36"/>
    <w:rsid w:val="00157833"/>
    <w:rsid w:val="00157ED4"/>
    <w:rsid w:val="0016015F"/>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3174"/>
    <w:rsid w:val="001731DA"/>
    <w:rsid w:val="00173721"/>
    <w:rsid w:val="00173813"/>
    <w:rsid w:val="00173C08"/>
    <w:rsid w:val="00173C72"/>
    <w:rsid w:val="00173E5D"/>
    <w:rsid w:val="00173F8D"/>
    <w:rsid w:val="00174056"/>
    <w:rsid w:val="00174101"/>
    <w:rsid w:val="00174E28"/>
    <w:rsid w:val="00174E49"/>
    <w:rsid w:val="0017593F"/>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6099"/>
    <w:rsid w:val="0018738B"/>
    <w:rsid w:val="001875F8"/>
    <w:rsid w:val="00187863"/>
    <w:rsid w:val="001878E5"/>
    <w:rsid w:val="00187AFD"/>
    <w:rsid w:val="001909A3"/>
    <w:rsid w:val="00190B45"/>
    <w:rsid w:val="00190C2F"/>
    <w:rsid w:val="001920CB"/>
    <w:rsid w:val="00192D3E"/>
    <w:rsid w:val="00193523"/>
    <w:rsid w:val="00193803"/>
    <w:rsid w:val="001938FB"/>
    <w:rsid w:val="00193E5E"/>
    <w:rsid w:val="00193F07"/>
    <w:rsid w:val="0019469A"/>
    <w:rsid w:val="00194867"/>
    <w:rsid w:val="00194947"/>
    <w:rsid w:val="001949B8"/>
    <w:rsid w:val="00195065"/>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15F"/>
    <w:rsid w:val="001A3AD2"/>
    <w:rsid w:val="001A3B4D"/>
    <w:rsid w:val="001A41FB"/>
    <w:rsid w:val="001A45C3"/>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289"/>
    <w:rsid w:val="001B17DD"/>
    <w:rsid w:val="001B1829"/>
    <w:rsid w:val="001B1F24"/>
    <w:rsid w:val="001B2488"/>
    <w:rsid w:val="001B2B86"/>
    <w:rsid w:val="001B2FCD"/>
    <w:rsid w:val="001B30C5"/>
    <w:rsid w:val="001B405B"/>
    <w:rsid w:val="001B408C"/>
    <w:rsid w:val="001B48BC"/>
    <w:rsid w:val="001B52C5"/>
    <w:rsid w:val="001B530F"/>
    <w:rsid w:val="001B5B9A"/>
    <w:rsid w:val="001B604B"/>
    <w:rsid w:val="001B63CE"/>
    <w:rsid w:val="001B64D4"/>
    <w:rsid w:val="001B6BAD"/>
    <w:rsid w:val="001B724D"/>
    <w:rsid w:val="001B7461"/>
    <w:rsid w:val="001B7859"/>
    <w:rsid w:val="001B7B9A"/>
    <w:rsid w:val="001B7E63"/>
    <w:rsid w:val="001B7ED7"/>
    <w:rsid w:val="001B7F64"/>
    <w:rsid w:val="001C01D0"/>
    <w:rsid w:val="001C05B5"/>
    <w:rsid w:val="001C0BD2"/>
    <w:rsid w:val="001C0C15"/>
    <w:rsid w:val="001C0E4C"/>
    <w:rsid w:val="001C0E66"/>
    <w:rsid w:val="001C112A"/>
    <w:rsid w:val="001C1AE2"/>
    <w:rsid w:val="001C1AF2"/>
    <w:rsid w:val="001C1D6E"/>
    <w:rsid w:val="001C2022"/>
    <w:rsid w:val="001C2212"/>
    <w:rsid w:val="001C2D98"/>
    <w:rsid w:val="001C3256"/>
    <w:rsid w:val="001C38D9"/>
    <w:rsid w:val="001C3B88"/>
    <w:rsid w:val="001C55A0"/>
    <w:rsid w:val="001C56E0"/>
    <w:rsid w:val="001C5883"/>
    <w:rsid w:val="001C5BC2"/>
    <w:rsid w:val="001C5C12"/>
    <w:rsid w:val="001C62E2"/>
    <w:rsid w:val="001C6351"/>
    <w:rsid w:val="001C69F9"/>
    <w:rsid w:val="001C6D31"/>
    <w:rsid w:val="001C7421"/>
    <w:rsid w:val="001C7426"/>
    <w:rsid w:val="001C782F"/>
    <w:rsid w:val="001C7C95"/>
    <w:rsid w:val="001D0146"/>
    <w:rsid w:val="001D0176"/>
    <w:rsid w:val="001D0694"/>
    <w:rsid w:val="001D1463"/>
    <w:rsid w:val="001D1501"/>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68"/>
    <w:rsid w:val="001E40E0"/>
    <w:rsid w:val="001E429D"/>
    <w:rsid w:val="001E639C"/>
    <w:rsid w:val="001E64C0"/>
    <w:rsid w:val="001E75E0"/>
    <w:rsid w:val="001E77F2"/>
    <w:rsid w:val="001E7A9E"/>
    <w:rsid w:val="001E7B48"/>
    <w:rsid w:val="001E7D7D"/>
    <w:rsid w:val="001F02F2"/>
    <w:rsid w:val="001F098F"/>
    <w:rsid w:val="001F1AC7"/>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1BE"/>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67CD"/>
    <w:rsid w:val="002178B5"/>
    <w:rsid w:val="00217B9B"/>
    <w:rsid w:val="00217C06"/>
    <w:rsid w:val="00217CA0"/>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7C1"/>
    <w:rsid w:val="00234A22"/>
    <w:rsid w:val="00234AFD"/>
    <w:rsid w:val="002354A3"/>
    <w:rsid w:val="002357E8"/>
    <w:rsid w:val="00235C10"/>
    <w:rsid w:val="00235D8A"/>
    <w:rsid w:val="00236EDC"/>
    <w:rsid w:val="0023705D"/>
    <w:rsid w:val="00237340"/>
    <w:rsid w:val="002374EE"/>
    <w:rsid w:val="0023770E"/>
    <w:rsid w:val="00237ACF"/>
    <w:rsid w:val="00240172"/>
    <w:rsid w:val="002404BF"/>
    <w:rsid w:val="00241173"/>
    <w:rsid w:val="002411F8"/>
    <w:rsid w:val="0024124D"/>
    <w:rsid w:val="00241447"/>
    <w:rsid w:val="0024159F"/>
    <w:rsid w:val="002418BF"/>
    <w:rsid w:val="002419E5"/>
    <w:rsid w:val="002426FA"/>
    <w:rsid w:val="0024293E"/>
    <w:rsid w:val="002432DC"/>
    <w:rsid w:val="0024338E"/>
    <w:rsid w:val="002433C7"/>
    <w:rsid w:val="0024408D"/>
    <w:rsid w:val="002458ED"/>
    <w:rsid w:val="00245A1B"/>
    <w:rsid w:val="00245A60"/>
    <w:rsid w:val="00245ACB"/>
    <w:rsid w:val="00245BAF"/>
    <w:rsid w:val="00246106"/>
    <w:rsid w:val="002463D1"/>
    <w:rsid w:val="00246998"/>
    <w:rsid w:val="00246E68"/>
    <w:rsid w:val="002474D5"/>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01C8"/>
    <w:rsid w:val="00261971"/>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20"/>
    <w:rsid w:val="00265EB9"/>
    <w:rsid w:val="0026686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90C"/>
    <w:rsid w:val="00280D3A"/>
    <w:rsid w:val="002812A1"/>
    <w:rsid w:val="0028130B"/>
    <w:rsid w:val="002816FD"/>
    <w:rsid w:val="00281DE1"/>
    <w:rsid w:val="00282101"/>
    <w:rsid w:val="00282274"/>
    <w:rsid w:val="00282382"/>
    <w:rsid w:val="00282B3F"/>
    <w:rsid w:val="002831AB"/>
    <w:rsid w:val="00283597"/>
    <w:rsid w:val="00284833"/>
    <w:rsid w:val="00284A6E"/>
    <w:rsid w:val="0028501F"/>
    <w:rsid w:val="00286852"/>
    <w:rsid w:val="0028699B"/>
    <w:rsid w:val="002878E2"/>
    <w:rsid w:val="00287A1B"/>
    <w:rsid w:val="00287B47"/>
    <w:rsid w:val="00287BCB"/>
    <w:rsid w:val="00290160"/>
    <w:rsid w:val="0029057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16D"/>
    <w:rsid w:val="002A32DA"/>
    <w:rsid w:val="002A367E"/>
    <w:rsid w:val="002A4267"/>
    <w:rsid w:val="002A4507"/>
    <w:rsid w:val="002A50E4"/>
    <w:rsid w:val="002A60C0"/>
    <w:rsid w:val="002A6385"/>
    <w:rsid w:val="002A6835"/>
    <w:rsid w:val="002A6DA5"/>
    <w:rsid w:val="002A70C6"/>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2099"/>
    <w:rsid w:val="002C233C"/>
    <w:rsid w:val="002C3512"/>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825"/>
    <w:rsid w:val="002C7949"/>
    <w:rsid w:val="002C7C76"/>
    <w:rsid w:val="002D08DD"/>
    <w:rsid w:val="002D09D1"/>
    <w:rsid w:val="002D1CF6"/>
    <w:rsid w:val="002D1E69"/>
    <w:rsid w:val="002D1ED9"/>
    <w:rsid w:val="002D241E"/>
    <w:rsid w:val="002D2AAE"/>
    <w:rsid w:val="002D38B4"/>
    <w:rsid w:val="002D40BB"/>
    <w:rsid w:val="002D41EF"/>
    <w:rsid w:val="002D4A49"/>
    <w:rsid w:val="002D4B32"/>
    <w:rsid w:val="002D55EA"/>
    <w:rsid w:val="002D5C25"/>
    <w:rsid w:val="002D5CA1"/>
    <w:rsid w:val="002D5E40"/>
    <w:rsid w:val="002D6589"/>
    <w:rsid w:val="002D65BB"/>
    <w:rsid w:val="002D6786"/>
    <w:rsid w:val="002D6B39"/>
    <w:rsid w:val="002D7145"/>
    <w:rsid w:val="002D738C"/>
    <w:rsid w:val="002D7652"/>
    <w:rsid w:val="002D7C2F"/>
    <w:rsid w:val="002E0345"/>
    <w:rsid w:val="002E0404"/>
    <w:rsid w:val="002E05B5"/>
    <w:rsid w:val="002E1808"/>
    <w:rsid w:val="002E1B51"/>
    <w:rsid w:val="002E20DE"/>
    <w:rsid w:val="002E2693"/>
    <w:rsid w:val="002E28ED"/>
    <w:rsid w:val="002E2A25"/>
    <w:rsid w:val="002E3512"/>
    <w:rsid w:val="002E35FD"/>
    <w:rsid w:val="002E3E1A"/>
    <w:rsid w:val="002E413B"/>
    <w:rsid w:val="002E4190"/>
    <w:rsid w:val="002E426A"/>
    <w:rsid w:val="002E482F"/>
    <w:rsid w:val="002E48DD"/>
    <w:rsid w:val="002E4CD0"/>
    <w:rsid w:val="002E6444"/>
    <w:rsid w:val="002E6605"/>
    <w:rsid w:val="002E69B8"/>
    <w:rsid w:val="002E6ECB"/>
    <w:rsid w:val="002F03DD"/>
    <w:rsid w:val="002F0E60"/>
    <w:rsid w:val="002F1028"/>
    <w:rsid w:val="002F1FA7"/>
    <w:rsid w:val="002F22D8"/>
    <w:rsid w:val="002F2CD7"/>
    <w:rsid w:val="002F3425"/>
    <w:rsid w:val="002F34C1"/>
    <w:rsid w:val="002F3A2E"/>
    <w:rsid w:val="002F3AED"/>
    <w:rsid w:val="002F3BCD"/>
    <w:rsid w:val="002F3D7A"/>
    <w:rsid w:val="002F410A"/>
    <w:rsid w:val="002F4393"/>
    <w:rsid w:val="002F4CC7"/>
    <w:rsid w:val="002F4CEC"/>
    <w:rsid w:val="002F56ED"/>
    <w:rsid w:val="002F60A9"/>
    <w:rsid w:val="002F695D"/>
    <w:rsid w:val="002F6F63"/>
    <w:rsid w:val="002F7D7A"/>
    <w:rsid w:val="00300183"/>
    <w:rsid w:val="00300201"/>
    <w:rsid w:val="003005CE"/>
    <w:rsid w:val="00300703"/>
    <w:rsid w:val="00300724"/>
    <w:rsid w:val="00300B86"/>
    <w:rsid w:val="00300ED2"/>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0AD"/>
    <w:rsid w:val="00312574"/>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407B"/>
    <w:rsid w:val="0032547B"/>
    <w:rsid w:val="00325760"/>
    <w:rsid w:val="003269A0"/>
    <w:rsid w:val="003269BE"/>
    <w:rsid w:val="00326A41"/>
    <w:rsid w:val="00326A5F"/>
    <w:rsid w:val="00326D8A"/>
    <w:rsid w:val="003271A7"/>
    <w:rsid w:val="003271BA"/>
    <w:rsid w:val="003273F2"/>
    <w:rsid w:val="00327A0F"/>
    <w:rsid w:val="00330AF5"/>
    <w:rsid w:val="003314A1"/>
    <w:rsid w:val="00331572"/>
    <w:rsid w:val="00331752"/>
    <w:rsid w:val="00331E8D"/>
    <w:rsid w:val="00331EBE"/>
    <w:rsid w:val="003322AE"/>
    <w:rsid w:val="00332828"/>
    <w:rsid w:val="00332BB9"/>
    <w:rsid w:val="00333BBB"/>
    <w:rsid w:val="00334A56"/>
    <w:rsid w:val="00334AB6"/>
    <w:rsid w:val="003352D6"/>
    <w:rsid w:val="003367CA"/>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086"/>
    <w:rsid w:val="003452C6"/>
    <w:rsid w:val="00345353"/>
    <w:rsid w:val="003457EF"/>
    <w:rsid w:val="00345BFE"/>
    <w:rsid w:val="00346DC4"/>
    <w:rsid w:val="00346DCE"/>
    <w:rsid w:val="00346DE7"/>
    <w:rsid w:val="00347399"/>
    <w:rsid w:val="0034744F"/>
    <w:rsid w:val="003474DD"/>
    <w:rsid w:val="00347790"/>
    <w:rsid w:val="003507DA"/>
    <w:rsid w:val="00350D85"/>
    <w:rsid w:val="0035164B"/>
    <w:rsid w:val="00351707"/>
    <w:rsid w:val="00351C5F"/>
    <w:rsid w:val="003524C4"/>
    <w:rsid w:val="0035265B"/>
    <w:rsid w:val="0035275D"/>
    <w:rsid w:val="00352B75"/>
    <w:rsid w:val="003534A6"/>
    <w:rsid w:val="00353568"/>
    <w:rsid w:val="003537C6"/>
    <w:rsid w:val="003539D4"/>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0A5"/>
    <w:rsid w:val="00360397"/>
    <w:rsid w:val="00360548"/>
    <w:rsid w:val="00361C1B"/>
    <w:rsid w:val="0036215A"/>
    <w:rsid w:val="003623BA"/>
    <w:rsid w:val="0036269E"/>
    <w:rsid w:val="0036285D"/>
    <w:rsid w:val="00362B6A"/>
    <w:rsid w:val="0036354D"/>
    <w:rsid w:val="003638B8"/>
    <w:rsid w:val="003644C4"/>
    <w:rsid w:val="00364601"/>
    <w:rsid w:val="003658CF"/>
    <w:rsid w:val="00366695"/>
    <w:rsid w:val="003673B5"/>
    <w:rsid w:val="00367ED8"/>
    <w:rsid w:val="0037077E"/>
    <w:rsid w:val="0037089B"/>
    <w:rsid w:val="003711CC"/>
    <w:rsid w:val="00372175"/>
    <w:rsid w:val="00372200"/>
    <w:rsid w:val="0037260D"/>
    <w:rsid w:val="00372C81"/>
    <w:rsid w:val="00372DDC"/>
    <w:rsid w:val="003739C5"/>
    <w:rsid w:val="003744AA"/>
    <w:rsid w:val="00374AAC"/>
    <w:rsid w:val="00374F8D"/>
    <w:rsid w:val="00375088"/>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2A2"/>
    <w:rsid w:val="0038363D"/>
    <w:rsid w:val="0038412F"/>
    <w:rsid w:val="00384660"/>
    <w:rsid w:val="00384CF2"/>
    <w:rsid w:val="00384D17"/>
    <w:rsid w:val="00384FBB"/>
    <w:rsid w:val="00385E2A"/>
    <w:rsid w:val="00385E95"/>
    <w:rsid w:val="003860D4"/>
    <w:rsid w:val="00387275"/>
    <w:rsid w:val="00387276"/>
    <w:rsid w:val="00387DB3"/>
    <w:rsid w:val="003905A4"/>
    <w:rsid w:val="003905B5"/>
    <w:rsid w:val="003908A8"/>
    <w:rsid w:val="00390D3E"/>
    <w:rsid w:val="00390FDF"/>
    <w:rsid w:val="00393708"/>
    <w:rsid w:val="00393CD1"/>
    <w:rsid w:val="003945C2"/>
    <w:rsid w:val="00394E75"/>
    <w:rsid w:val="003953D1"/>
    <w:rsid w:val="003956B6"/>
    <w:rsid w:val="00395781"/>
    <w:rsid w:val="00395F22"/>
    <w:rsid w:val="00396203"/>
    <w:rsid w:val="0039634D"/>
    <w:rsid w:val="00397581"/>
    <w:rsid w:val="003A0014"/>
    <w:rsid w:val="003A06A6"/>
    <w:rsid w:val="003A06AD"/>
    <w:rsid w:val="003A0CC6"/>
    <w:rsid w:val="003A13E4"/>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164"/>
    <w:rsid w:val="003A5401"/>
    <w:rsid w:val="003A5576"/>
    <w:rsid w:val="003A586A"/>
    <w:rsid w:val="003A5C6E"/>
    <w:rsid w:val="003A6000"/>
    <w:rsid w:val="003A614C"/>
    <w:rsid w:val="003A6346"/>
    <w:rsid w:val="003A6A56"/>
    <w:rsid w:val="003A6F8C"/>
    <w:rsid w:val="003A7DB4"/>
    <w:rsid w:val="003B0832"/>
    <w:rsid w:val="003B08BF"/>
    <w:rsid w:val="003B1A14"/>
    <w:rsid w:val="003B1DE8"/>
    <w:rsid w:val="003B223E"/>
    <w:rsid w:val="003B2CFA"/>
    <w:rsid w:val="003B2ECF"/>
    <w:rsid w:val="003B4206"/>
    <w:rsid w:val="003B43B6"/>
    <w:rsid w:val="003B65F9"/>
    <w:rsid w:val="003B661A"/>
    <w:rsid w:val="003B6B9F"/>
    <w:rsid w:val="003B6FCE"/>
    <w:rsid w:val="003B74BC"/>
    <w:rsid w:val="003C0828"/>
    <w:rsid w:val="003C0934"/>
    <w:rsid w:val="003C0D6E"/>
    <w:rsid w:val="003C10E9"/>
    <w:rsid w:val="003C15C3"/>
    <w:rsid w:val="003C1A31"/>
    <w:rsid w:val="003C1DA8"/>
    <w:rsid w:val="003C2690"/>
    <w:rsid w:val="003C337B"/>
    <w:rsid w:val="003C38E7"/>
    <w:rsid w:val="003C3B6C"/>
    <w:rsid w:val="003C3CD1"/>
    <w:rsid w:val="003C4B87"/>
    <w:rsid w:val="003C4F81"/>
    <w:rsid w:val="003C4FFC"/>
    <w:rsid w:val="003C5840"/>
    <w:rsid w:val="003C5892"/>
    <w:rsid w:val="003C649E"/>
    <w:rsid w:val="003C6850"/>
    <w:rsid w:val="003C6D2D"/>
    <w:rsid w:val="003C71A6"/>
    <w:rsid w:val="003C71BB"/>
    <w:rsid w:val="003C71D8"/>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00B"/>
    <w:rsid w:val="003D7763"/>
    <w:rsid w:val="003D799A"/>
    <w:rsid w:val="003D7B76"/>
    <w:rsid w:val="003E1298"/>
    <w:rsid w:val="003E1581"/>
    <w:rsid w:val="003E1784"/>
    <w:rsid w:val="003E1910"/>
    <w:rsid w:val="003E1DAB"/>
    <w:rsid w:val="003E1F16"/>
    <w:rsid w:val="003E2155"/>
    <w:rsid w:val="003E233B"/>
    <w:rsid w:val="003E2C41"/>
    <w:rsid w:val="003E322F"/>
    <w:rsid w:val="003E35E9"/>
    <w:rsid w:val="003E36EF"/>
    <w:rsid w:val="003E3A4B"/>
    <w:rsid w:val="003E3D14"/>
    <w:rsid w:val="003E5673"/>
    <w:rsid w:val="003E578F"/>
    <w:rsid w:val="003E6748"/>
    <w:rsid w:val="003E6E86"/>
    <w:rsid w:val="003F0592"/>
    <w:rsid w:val="003F0EFC"/>
    <w:rsid w:val="003F157F"/>
    <w:rsid w:val="003F1DBD"/>
    <w:rsid w:val="003F2CAF"/>
    <w:rsid w:val="003F329B"/>
    <w:rsid w:val="003F440E"/>
    <w:rsid w:val="003F48E3"/>
    <w:rsid w:val="003F4B9A"/>
    <w:rsid w:val="003F4CF9"/>
    <w:rsid w:val="003F5C5C"/>
    <w:rsid w:val="003F60A5"/>
    <w:rsid w:val="003F60C0"/>
    <w:rsid w:val="003F6346"/>
    <w:rsid w:val="003F690B"/>
    <w:rsid w:val="003F7AE3"/>
    <w:rsid w:val="003F7E76"/>
    <w:rsid w:val="003F7FB1"/>
    <w:rsid w:val="004003E3"/>
    <w:rsid w:val="00400A07"/>
    <w:rsid w:val="00400AFC"/>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7E7"/>
    <w:rsid w:val="0041198C"/>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2E6"/>
    <w:rsid w:val="00423632"/>
    <w:rsid w:val="004236DD"/>
    <w:rsid w:val="0042379C"/>
    <w:rsid w:val="00423D6B"/>
    <w:rsid w:val="004248DD"/>
    <w:rsid w:val="00424DF6"/>
    <w:rsid w:val="0042560F"/>
    <w:rsid w:val="00425637"/>
    <w:rsid w:val="00425ACA"/>
    <w:rsid w:val="0042662D"/>
    <w:rsid w:val="00426D74"/>
    <w:rsid w:val="00427146"/>
    <w:rsid w:val="004275A3"/>
    <w:rsid w:val="0042768C"/>
    <w:rsid w:val="0043084B"/>
    <w:rsid w:val="0043120E"/>
    <w:rsid w:val="00431CE7"/>
    <w:rsid w:val="00431D7D"/>
    <w:rsid w:val="0043203F"/>
    <w:rsid w:val="004327FE"/>
    <w:rsid w:val="0043280B"/>
    <w:rsid w:val="00432825"/>
    <w:rsid w:val="00432D24"/>
    <w:rsid w:val="004336E5"/>
    <w:rsid w:val="00433BEF"/>
    <w:rsid w:val="004346CD"/>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69B5"/>
    <w:rsid w:val="004473AE"/>
    <w:rsid w:val="004475F1"/>
    <w:rsid w:val="00447B60"/>
    <w:rsid w:val="004501F0"/>
    <w:rsid w:val="004508BE"/>
    <w:rsid w:val="0045213B"/>
    <w:rsid w:val="0045264B"/>
    <w:rsid w:val="004529B5"/>
    <w:rsid w:val="00452D19"/>
    <w:rsid w:val="00453047"/>
    <w:rsid w:val="00453B54"/>
    <w:rsid w:val="00453D03"/>
    <w:rsid w:val="00453FF8"/>
    <w:rsid w:val="004541BA"/>
    <w:rsid w:val="00454AD9"/>
    <w:rsid w:val="0045524F"/>
    <w:rsid w:val="0045557D"/>
    <w:rsid w:val="00455DC7"/>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19C"/>
    <w:rsid w:val="004662F1"/>
    <w:rsid w:val="00466F00"/>
    <w:rsid w:val="00466F4A"/>
    <w:rsid w:val="00467339"/>
    <w:rsid w:val="00467586"/>
    <w:rsid w:val="004700CA"/>
    <w:rsid w:val="00470C53"/>
    <w:rsid w:val="00470C70"/>
    <w:rsid w:val="00471092"/>
    <w:rsid w:val="0047155B"/>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156"/>
    <w:rsid w:val="00482E1E"/>
    <w:rsid w:val="004830D5"/>
    <w:rsid w:val="00483EC7"/>
    <w:rsid w:val="00484117"/>
    <w:rsid w:val="00484284"/>
    <w:rsid w:val="004842F8"/>
    <w:rsid w:val="0048499F"/>
    <w:rsid w:val="00484FED"/>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6E"/>
    <w:rsid w:val="004929B1"/>
    <w:rsid w:val="00492D5E"/>
    <w:rsid w:val="0049318C"/>
    <w:rsid w:val="00493483"/>
    <w:rsid w:val="00493602"/>
    <w:rsid w:val="00494101"/>
    <w:rsid w:val="0049412A"/>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3D94"/>
    <w:rsid w:val="004A4015"/>
    <w:rsid w:val="004A531B"/>
    <w:rsid w:val="004A5519"/>
    <w:rsid w:val="004A59C0"/>
    <w:rsid w:val="004A59CB"/>
    <w:rsid w:val="004A5DC7"/>
    <w:rsid w:val="004A6067"/>
    <w:rsid w:val="004A714E"/>
    <w:rsid w:val="004A727B"/>
    <w:rsid w:val="004A7791"/>
    <w:rsid w:val="004A77CE"/>
    <w:rsid w:val="004A7EC3"/>
    <w:rsid w:val="004B0377"/>
    <w:rsid w:val="004B0512"/>
    <w:rsid w:val="004B08EE"/>
    <w:rsid w:val="004B16B0"/>
    <w:rsid w:val="004B302E"/>
    <w:rsid w:val="004B30C0"/>
    <w:rsid w:val="004B3A85"/>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29AC"/>
    <w:rsid w:val="004D4C14"/>
    <w:rsid w:val="004D4EB0"/>
    <w:rsid w:val="004D5232"/>
    <w:rsid w:val="004D5261"/>
    <w:rsid w:val="004D53DA"/>
    <w:rsid w:val="004D5885"/>
    <w:rsid w:val="004D650F"/>
    <w:rsid w:val="004D65D0"/>
    <w:rsid w:val="004D6917"/>
    <w:rsid w:val="004D7C4C"/>
    <w:rsid w:val="004E03AC"/>
    <w:rsid w:val="004E088E"/>
    <w:rsid w:val="004E094C"/>
    <w:rsid w:val="004E09B2"/>
    <w:rsid w:val="004E0BE5"/>
    <w:rsid w:val="004E0E21"/>
    <w:rsid w:val="004E0EA1"/>
    <w:rsid w:val="004E1D55"/>
    <w:rsid w:val="004E1DBC"/>
    <w:rsid w:val="004E1F09"/>
    <w:rsid w:val="004E2C86"/>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5C16"/>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7E7"/>
    <w:rsid w:val="0050497F"/>
    <w:rsid w:val="0050520A"/>
    <w:rsid w:val="0050522C"/>
    <w:rsid w:val="00505501"/>
    <w:rsid w:val="0050580C"/>
    <w:rsid w:val="00506616"/>
    <w:rsid w:val="00506A4B"/>
    <w:rsid w:val="005074CF"/>
    <w:rsid w:val="00507F71"/>
    <w:rsid w:val="005103DD"/>
    <w:rsid w:val="005105C7"/>
    <w:rsid w:val="0051074B"/>
    <w:rsid w:val="00510AF6"/>
    <w:rsid w:val="00510CE4"/>
    <w:rsid w:val="00510F33"/>
    <w:rsid w:val="00511857"/>
    <w:rsid w:val="00512760"/>
    <w:rsid w:val="005128EC"/>
    <w:rsid w:val="00513EE2"/>
    <w:rsid w:val="00514393"/>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2020F"/>
    <w:rsid w:val="00520F7F"/>
    <w:rsid w:val="005218CD"/>
    <w:rsid w:val="0052219E"/>
    <w:rsid w:val="00522555"/>
    <w:rsid w:val="00522D00"/>
    <w:rsid w:val="00523250"/>
    <w:rsid w:val="0052349C"/>
    <w:rsid w:val="005234FE"/>
    <w:rsid w:val="0052383C"/>
    <w:rsid w:val="00523D6A"/>
    <w:rsid w:val="005244E4"/>
    <w:rsid w:val="00524894"/>
    <w:rsid w:val="00524A9F"/>
    <w:rsid w:val="00525F86"/>
    <w:rsid w:val="0052740C"/>
    <w:rsid w:val="00527DCD"/>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927"/>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4C63"/>
    <w:rsid w:val="00555166"/>
    <w:rsid w:val="0055545B"/>
    <w:rsid w:val="00555773"/>
    <w:rsid w:val="00555BD4"/>
    <w:rsid w:val="005562E7"/>
    <w:rsid w:val="00556D8B"/>
    <w:rsid w:val="0055724B"/>
    <w:rsid w:val="0055770B"/>
    <w:rsid w:val="00560436"/>
    <w:rsid w:val="00561CB4"/>
    <w:rsid w:val="00561E63"/>
    <w:rsid w:val="00561E7B"/>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918"/>
    <w:rsid w:val="00590D28"/>
    <w:rsid w:val="00590E23"/>
    <w:rsid w:val="0059104D"/>
    <w:rsid w:val="005914AD"/>
    <w:rsid w:val="005917AB"/>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217E"/>
    <w:rsid w:val="005A2500"/>
    <w:rsid w:val="005A25BD"/>
    <w:rsid w:val="005A29F0"/>
    <w:rsid w:val="005A2D93"/>
    <w:rsid w:val="005A34D0"/>
    <w:rsid w:val="005A39BC"/>
    <w:rsid w:val="005A40D1"/>
    <w:rsid w:val="005A502D"/>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16B"/>
    <w:rsid w:val="005C482B"/>
    <w:rsid w:val="005C50B9"/>
    <w:rsid w:val="005C5D27"/>
    <w:rsid w:val="005C5F08"/>
    <w:rsid w:val="005C64E4"/>
    <w:rsid w:val="005C6567"/>
    <w:rsid w:val="005C6726"/>
    <w:rsid w:val="005C6ED1"/>
    <w:rsid w:val="005C7502"/>
    <w:rsid w:val="005C77ED"/>
    <w:rsid w:val="005C7A44"/>
    <w:rsid w:val="005C7C1C"/>
    <w:rsid w:val="005C7DC8"/>
    <w:rsid w:val="005D0036"/>
    <w:rsid w:val="005D0063"/>
    <w:rsid w:val="005D0D33"/>
    <w:rsid w:val="005D0D5C"/>
    <w:rsid w:val="005D14B6"/>
    <w:rsid w:val="005D1942"/>
    <w:rsid w:val="005D19CD"/>
    <w:rsid w:val="005D1CD4"/>
    <w:rsid w:val="005D252C"/>
    <w:rsid w:val="005D291F"/>
    <w:rsid w:val="005D2A38"/>
    <w:rsid w:val="005D2BE4"/>
    <w:rsid w:val="005D3106"/>
    <w:rsid w:val="005D3954"/>
    <w:rsid w:val="005D3C84"/>
    <w:rsid w:val="005D3F80"/>
    <w:rsid w:val="005D4046"/>
    <w:rsid w:val="005D41C5"/>
    <w:rsid w:val="005D4622"/>
    <w:rsid w:val="005D46D0"/>
    <w:rsid w:val="005D478B"/>
    <w:rsid w:val="005D4CE1"/>
    <w:rsid w:val="005D4FE4"/>
    <w:rsid w:val="005D51AB"/>
    <w:rsid w:val="005D6351"/>
    <w:rsid w:val="005D6FC6"/>
    <w:rsid w:val="005D7331"/>
    <w:rsid w:val="005D757B"/>
    <w:rsid w:val="005D78FC"/>
    <w:rsid w:val="005D7EDA"/>
    <w:rsid w:val="005E00C3"/>
    <w:rsid w:val="005E034B"/>
    <w:rsid w:val="005E08F4"/>
    <w:rsid w:val="005E0FE2"/>
    <w:rsid w:val="005E15AE"/>
    <w:rsid w:val="005E1C01"/>
    <w:rsid w:val="005E1FE4"/>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E7E5A"/>
    <w:rsid w:val="005F075C"/>
    <w:rsid w:val="005F07F3"/>
    <w:rsid w:val="005F0AFB"/>
    <w:rsid w:val="005F0E65"/>
    <w:rsid w:val="005F1532"/>
    <w:rsid w:val="005F1E31"/>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3AE"/>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995"/>
    <w:rsid w:val="00624DC6"/>
    <w:rsid w:val="0062638C"/>
    <w:rsid w:val="00626452"/>
    <w:rsid w:val="006269F6"/>
    <w:rsid w:val="006271AA"/>
    <w:rsid w:val="00627220"/>
    <w:rsid w:val="0063017E"/>
    <w:rsid w:val="006301FF"/>
    <w:rsid w:val="006302B0"/>
    <w:rsid w:val="006307FD"/>
    <w:rsid w:val="00630A71"/>
    <w:rsid w:val="00630B89"/>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5486"/>
    <w:rsid w:val="006368E8"/>
    <w:rsid w:val="00636D97"/>
    <w:rsid w:val="00636F5D"/>
    <w:rsid w:val="006374A9"/>
    <w:rsid w:val="006378BF"/>
    <w:rsid w:val="00640269"/>
    <w:rsid w:val="0064045B"/>
    <w:rsid w:val="00640983"/>
    <w:rsid w:val="00640BE4"/>
    <w:rsid w:val="00640D83"/>
    <w:rsid w:val="00641D6E"/>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ADA"/>
    <w:rsid w:val="00671B62"/>
    <w:rsid w:val="0067233B"/>
    <w:rsid w:val="00672510"/>
    <w:rsid w:val="00672C94"/>
    <w:rsid w:val="0067312C"/>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479"/>
    <w:rsid w:val="0068363A"/>
    <w:rsid w:val="00685406"/>
    <w:rsid w:val="00685457"/>
    <w:rsid w:val="00685C85"/>
    <w:rsid w:val="00685D7B"/>
    <w:rsid w:val="00686135"/>
    <w:rsid w:val="0068613F"/>
    <w:rsid w:val="0068661C"/>
    <w:rsid w:val="006866B4"/>
    <w:rsid w:val="006868DF"/>
    <w:rsid w:val="00686A5D"/>
    <w:rsid w:val="00686A89"/>
    <w:rsid w:val="00686C14"/>
    <w:rsid w:val="00686DCA"/>
    <w:rsid w:val="0068786A"/>
    <w:rsid w:val="00687CFA"/>
    <w:rsid w:val="00687EAF"/>
    <w:rsid w:val="006903E3"/>
    <w:rsid w:val="00691575"/>
    <w:rsid w:val="00691676"/>
    <w:rsid w:val="00691957"/>
    <w:rsid w:val="00691CC9"/>
    <w:rsid w:val="00691E20"/>
    <w:rsid w:val="0069201E"/>
    <w:rsid w:val="0069251B"/>
    <w:rsid w:val="00692BAE"/>
    <w:rsid w:val="00692EEA"/>
    <w:rsid w:val="0069304B"/>
    <w:rsid w:val="006934B0"/>
    <w:rsid w:val="00693793"/>
    <w:rsid w:val="00694360"/>
    <w:rsid w:val="006949EB"/>
    <w:rsid w:val="00694E7A"/>
    <w:rsid w:val="0069567C"/>
    <w:rsid w:val="00696479"/>
    <w:rsid w:val="006966DA"/>
    <w:rsid w:val="00696A0B"/>
    <w:rsid w:val="00696B0D"/>
    <w:rsid w:val="0069712A"/>
    <w:rsid w:val="0069794C"/>
    <w:rsid w:val="00697CD3"/>
    <w:rsid w:val="00697CDE"/>
    <w:rsid w:val="00697F0C"/>
    <w:rsid w:val="00697F1B"/>
    <w:rsid w:val="006A0271"/>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41C"/>
    <w:rsid w:val="006B0700"/>
    <w:rsid w:val="006B0939"/>
    <w:rsid w:val="006B0CA7"/>
    <w:rsid w:val="006B0CDD"/>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6FA9"/>
    <w:rsid w:val="006B7069"/>
    <w:rsid w:val="006B71FC"/>
    <w:rsid w:val="006B7956"/>
    <w:rsid w:val="006B7C8E"/>
    <w:rsid w:val="006B7DB4"/>
    <w:rsid w:val="006C06BF"/>
    <w:rsid w:val="006C06ED"/>
    <w:rsid w:val="006C0A3C"/>
    <w:rsid w:val="006C1658"/>
    <w:rsid w:val="006C26DF"/>
    <w:rsid w:val="006C2827"/>
    <w:rsid w:val="006C2A2C"/>
    <w:rsid w:val="006C310B"/>
    <w:rsid w:val="006C3217"/>
    <w:rsid w:val="006C33EC"/>
    <w:rsid w:val="006C3777"/>
    <w:rsid w:val="006C4718"/>
    <w:rsid w:val="006C4E20"/>
    <w:rsid w:val="006C4EA5"/>
    <w:rsid w:val="006C53BF"/>
    <w:rsid w:val="006C543A"/>
    <w:rsid w:val="006C5535"/>
    <w:rsid w:val="006C5A52"/>
    <w:rsid w:val="006C5B34"/>
    <w:rsid w:val="006C5E21"/>
    <w:rsid w:val="006C6075"/>
    <w:rsid w:val="006C6465"/>
    <w:rsid w:val="006C6BCA"/>
    <w:rsid w:val="006C6ED5"/>
    <w:rsid w:val="006C708A"/>
    <w:rsid w:val="006C78D1"/>
    <w:rsid w:val="006C7EF9"/>
    <w:rsid w:val="006D00EF"/>
    <w:rsid w:val="006D0267"/>
    <w:rsid w:val="006D03FF"/>
    <w:rsid w:val="006D0993"/>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8FF"/>
    <w:rsid w:val="006D595D"/>
    <w:rsid w:val="006D648D"/>
    <w:rsid w:val="006D6B51"/>
    <w:rsid w:val="006D6C66"/>
    <w:rsid w:val="006D7B8F"/>
    <w:rsid w:val="006D7D78"/>
    <w:rsid w:val="006E007C"/>
    <w:rsid w:val="006E018B"/>
    <w:rsid w:val="006E03C4"/>
    <w:rsid w:val="006E0637"/>
    <w:rsid w:val="006E090F"/>
    <w:rsid w:val="006E1F6B"/>
    <w:rsid w:val="006E2313"/>
    <w:rsid w:val="006E2453"/>
    <w:rsid w:val="006E275F"/>
    <w:rsid w:val="006E2CA3"/>
    <w:rsid w:val="006E2F0A"/>
    <w:rsid w:val="006E3400"/>
    <w:rsid w:val="006E3954"/>
    <w:rsid w:val="006E4E42"/>
    <w:rsid w:val="006E57C0"/>
    <w:rsid w:val="006E651A"/>
    <w:rsid w:val="006E65FD"/>
    <w:rsid w:val="006E7100"/>
    <w:rsid w:val="006E7568"/>
    <w:rsid w:val="006E762A"/>
    <w:rsid w:val="006F032C"/>
    <w:rsid w:val="006F0964"/>
    <w:rsid w:val="006F09D3"/>
    <w:rsid w:val="006F1256"/>
    <w:rsid w:val="006F1CEF"/>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BF3"/>
    <w:rsid w:val="00700D1C"/>
    <w:rsid w:val="00700D2D"/>
    <w:rsid w:val="00700DD4"/>
    <w:rsid w:val="007020CD"/>
    <w:rsid w:val="00702473"/>
    <w:rsid w:val="00702F49"/>
    <w:rsid w:val="0070311A"/>
    <w:rsid w:val="00703234"/>
    <w:rsid w:val="00703904"/>
    <w:rsid w:val="00703C43"/>
    <w:rsid w:val="00703E46"/>
    <w:rsid w:val="00704252"/>
    <w:rsid w:val="0070477E"/>
    <w:rsid w:val="00704E76"/>
    <w:rsid w:val="00704F0D"/>
    <w:rsid w:val="0070551C"/>
    <w:rsid w:val="007063D2"/>
    <w:rsid w:val="007066E5"/>
    <w:rsid w:val="00710505"/>
    <w:rsid w:val="00710C79"/>
    <w:rsid w:val="007112E5"/>
    <w:rsid w:val="0071157C"/>
    <w:rsid w:val="00711625"/>
    <w:rsid w:val="007117D5"/>
    <w:rsid w:val="00711871"/>
    <w:rsid w:val="007121C9"/>
    <w:rsid w:val="00712367"/>
    <w:rsid w:val="00712622"/>
    <w:rsid w:val="007127B2"/>
    <w:rsid w:val="007128D9"/>
    <w:rsid w:val="00712F5E"/>
    <w:rsid w:val="007130D7"/>
    <w:rsid w:val="007142DC"/>
    <w:rsid w:val="007147A8"/>
    <w:rsid w:val="007157D8"/>
    <w:rsid w:val="00715AE0"/>
    <w:rsid w:val="00715B54"/>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2CF8"/>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D79"/>
    <w:rsid w:val="00734F75"/>
    <w:rsid w:val="0073516D"/>
    <w:rsid w:val="007353A3"/>
    <w:rsid w:val="00735C95"/>
    <w:rsid w:val="007366C7"/>
    <w:rsid w:val="00736B55"/>
    <w:rsid w:val="00736C4C"/>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331"/>
    <w:rsid w:val="007446C5"/>
    <w:rsid w:val="00744D6E"/>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2DAC"/>
    <w:rsid w:val="00763983"/>
    <w:rsid w:val="00763ECB"/>
    <w:rsid w:val="00764000"/>
    <w:rsid w:val="00765ACE"/>
    <w:rsid w:val="00765EAA"/>
    <w:rsid w:val="00765F97"/>
    <w:rsid w:val="00766174"/>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1A3"/>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1D"/>
    <w:rsid w:val="00777286"/>
    <w:rsid w:val="00777CE2"/>
    <w:rsid w:val="007801A3"/>
    <w:rsid w:val="00781228"/>
    <w:rsid w:val="00781D61"/>
    <w:rsid w:val="007820FA"/>
    <w:rsid w:val="00782719"/>
    <w:rsid w:val="00782C0F"/>
    <w:rsid w:val="00783765"/>
    <w:rsid w:val="00783DF1"/>
    <w:rsid w:val="007846D2"/>
    <w:rsid w:val="007848A3"/>
    <w:rsid w:val="00784A5E"/>
    <w:rsid w:val="00784ADB"/>
    <w:rsid w:val="00784B81"/>
    <w:rsid w:val="007852D3"/>
    <w:rsid w:val="007854B3"/>
    <w:rsid w:val="007856B2"/>
    <w:rsid w:val="00785954"/>
    <w:rsid w:val="007861CA"/>
    <w:rsid w:val="00786A4A"/>
    <w:rsid w:val="00786AE3"/>
    <w:rsid w:val="00786BC9"/>
    <w:rsid w:val="0079051A"/>
    <w:rsid w:val="00792739"/>
    <w:rsid w:val="0079282A"/>
    <w:rsid w:val="0079300C"/>
    <w:rsid w:val="007932E2"/>
    <w:rsid w:val="00793C8D"/>
    <w:rsid w:val="00793FDD"/>
    <w:rsid w:val="00794087"/>
    <w:rsid w:val="0079491E"/>
    <w:rsid w:val="00794C46"/>
    <w:rsid w:val="00794DCB"/>
    <w:rsid w:val="0079527A"/>
    <w:rsid w:val="0079539E"/>
    <w:rsid w:val="0079595F"/>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B9"/>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1C"/>
    <w:rsid w:val="007C40B5"/>
    <w:rsid w:val="007C459F"/>
    <w:rsid w:val="007C5A91"/>
    <w:rsid w:val="007C6C2F"/>
    <w:rsid w:val="007C6E41"/>
    <w:rsid w:val="007C77B4"/>
    <w:rsid w:val="007C785B"/>
    <w:rsid w:val="007C7DD5"/>
    <w:rsid w:val="007C7EBF"/>
    <w:rsid w:val="007D04CE"/>
    <w:rsid w:val="007D0AD3"/>
    <w:rsid w:val="007D0AFB"/>
    <w:rsid w:val="007D1B40"/>
    <w:rsid w:val="007D1DF0"/>
    <w:rsid w:val="007D1F44"/>
    <w:rsid w:val="007D365E"/>
    <w:rsid w:val="007D3836"/>
    <w:rsid w:val="007D3D98"/>
    <w:rsid w:val="007D3FB4"/>
    <w:rsid w:val="007D5992"/>
    <w:rsid w:val="007D59ED"/>
    <w:rsid w:val="007D65DC"/>
    <w:rsid w:val="007D6A7A"/>
    <w:rsid w:val="007D6B4F"/>
    <w:rsid w:val="007D6E07"/>
    <w:rsid w:val="007D7492"/>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2337"/>
    <w:rsid w:val="007F234C"/>
    <w:rsid w:val="007F2FD4"/>
    <w:rsid w:val="007F306A"/>
    <w:rsid w:val="007F3289"/>
    <w:rsid w:val="007F34DA"/>
    <w:rsid w:val="007F38EB"/>
    <w:rsid w:val="007F3ECB"/>
    <w:rsid w:val="007F4750"/>
    <w:rsid w:val="007F52FB"/>
    <w:rsid w:val="007F5D92"/>
    <w:rsid w:val="007F5FF7"/>
    <w:rsid w:val="007F6C13"/>
    <w:rsid w:val="007F6DDE"/>
    <w:rsid w:val="007F6E61"/>
    <w:rsid w:val="007F71CD"/>
    <w:rsid w:val="007F7D36"/>
    <w:rsid w:val="007F7F72"/>
    <w:rsid w:val="00800789"/>
    <w:rsid w:val="00800E01"/>
    <w:rsid w:val="008016DA"/>
    <w:rsid w:val="00801AF5"/>
    <w:rsid w:val="008022F6"/>
    <w:rsid w:val="0080268B"/>
    <w:rsid w:val="00802891"/>
    <w:rsid w:val="00802E92"/>
    <w:rsid w:val="0080374E"/>
    <w:rsid w:val="00803783"/>
    <w:rsid w:val="0080392D"/>
    <w:rsid w:val="00803BAC"/>
    <w:rsid w:val="00804C6F"/>
    <w:rsid w:val="00804D03"/>
    <w:rsid w:val="00804D12"/>
    <w:rsid w:val="008059A1"/>
    <w:rsid w:val="00805F1B"/>
    <w:rsid w:val="00805F9A"/>
    <w:rsid w:val="008066B8"/>
    <w:rsid w:val="00810453"/>
    <w:rsid w:val="00810456"/>
    <w:rsid w:val="00811D52"/>
    <w:rsid w:val="00811DA4"/>
    <w:rsid w:val="00811EFB"/>
    <w:rsid w:val="00813593"/>
    <w:rsid w:val="008135B4"/>
    <w:rsid w:val="008136A5"/>
    <w:rsid w:val="00813A10"/>
    <w:rsid w:val="00813EC3"/>
    <w:rsid w:val="008143CD"/>
    <w:rsid w:val="0081440A"/>
    <w:rsid w:val="008146AC"/>
    <w:rsid w:val="00814B33"/>
    <w:rsid w:val="00815068"/>
    <w:rsid w:val="00815209"/>
    <w:rsid w:val="00816887"/>
    <w:rsid w:val="0082009D"/>
    <w:rsid w:val="00820908"/>
    <w:rsid w:val="00820E63"/>
    <w:rsid w:val="008211A5"/>
    <w:rsid w:val="00822229"/>
    <w:rsid w:val="00822BE6"/>
    <w:rsid w:val="0082308D"/>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A21"/>
    <w:rsid w:val="00834F64"/>
    <w:rsid w:val="0083513E"/>
    <w:rsid w:val="00835652"/>
    <w:rsid w:val="00835654"/>
    <w:rsid w:val="00835852"/>
    <w:rsid w:val="00835A36"/>
    <w:rsid w:val="00835B28"/>
    <w:rsid w:val="00835B33"/>
    <w:rsid w:val="00836663"/>
    <w:rsid w:val="00836B80"/>
    <w:rsid w:val="0083785A"/>
    <w:rsid w:val="00837D5E"/>
    <w:rsid w:val="00840B5E"/>
    <w:rsid w:val="00840D53"/>
    <w:rsid w:val="0084270C"/>
    <w:rsid w:val="00842953"/>
    <w:rsid w:val="00843A3A"/>
    <w:rsid w:val="00843ADC"/>
    <w:rsid w:val="00844049"/>
    <w:rsid w:val="0084424F"/>
    <w:rsid w:val="008452AC"/>
    <w:rsid w:val="008460C2"/>
    <w:rsid w:val="008461E7"/>
    <w:rsid w:val="008463C2"/>
    <w:rsid w:val="00846CEA"/>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5B1"/>
    <w:rsid w:val="00861CA7"/>
    <w:rsid w:val="00861D41"/>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5E64"/>
    <w:rsid w:val="00876CED"/>
    <w:rsid w:val="00880030"/>
    <w:rsid w:val="00880386"/>
    <w:rsid w:val="00882477"/>
    <w:rsid w:val="0088263E"/>
    <w:rsid w:val="00882811"/>
    <w:rsid w:val="0088352B"/>
    <w:rsid w:val="00883629"/>
    <w:rsid w:val="00883761"/>
    <w:rsid w:val="00883893"/>
    <w:rsid w:val="00884D5B"/>
    <w:rsid w:val="008859FE"/>
    <w:rsid w:val="00885D93"/>
    <w:rsid w:val="00885F0B"/>
    <w:rsid w:val="00886238"/>
    <w:rsid w:val="00886423"/>
    <w:rsid w:val="00886603"/>
    <w:rsid w:val="008866E3"/>
    <w:rsid w:val="008867D7"/>
    <w:rsid w:val="00887C45"/>
    <w:rsid w:val="00890045"/>
    <w:rsid w:val="0089075A"/>
    <w:rsid w:val="008914B8"/>
    <w:rsid w:val="0089176D"/>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D67"/>
    <w:rsid w:val="008A3FCA"/>
    <w:rsid w:val="008A45C9"/>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8A6"/>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970"/>
    <w:rsid w:val="008D4A06"/>
    <w:rsid w:val="008D5356"/>
    <w:rsid w:val="008D5A93"/>
    <w:rsid w:val="008D67C4"/>
    <w:rsid w:val="008D6B1C"/>
    <w:rsid w:val="008D6D68"/>
    <w:rsid w:val="008D6E76"/>
    <w:rsid w:val="008D7F5B"/>
    <w:rsid w:val="008E00E1"/>
    <w:rsid w:val="008E00E4"/>
    <w:rsid w:val="008E0447"/>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86E"/>
    <w:rsid w:val="008E5A75"/>
    <w:rsid w:val="008E5CF3"/>
    <w:rsid w:val="008E622D"/>
    <w:rsid w:val="008E6FA7"/>
    <w:rsid w:val="008E7366"/>
    <w:rsid w:val="008E744D"/>
    <w:rsid w:val="008E7928"/>
    <w:rsid w:val="008E7E80"/>
    <w:rsid w:val="008F1B3D"/>
    <w:rsid w:val="008F1FCD"/>
    <w:rsid w:val="008F2AC5"/>
    <w:rsid w:val="008F3109"/>
    <w:rsid w:val="008F3141"/>
    <w:rsid w:val="008F3946"/>
    <w:rsid w:val="008F3DAF"/>
    <w:rsid w:val="008F4375"/>
    <w:rsid w:val="008F4939"/>
    <w:rsid w:val="008F515D"/>
    <w:rsid w:val="008F51DF"/>
    <w:rsid w:val="008F5577"/>
    <w:rsid w:val="008F582C"/>
    <w:rsid w:val="008F5CC1"/>
    <w:rsid w:val="008F5D54"/>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1FFE"/>
    <w:rsid w:val="00902B61"/>
    <w:rsid w:val="00902D14"/>
    <w:rsid w:val="00902F41"/>
    <w:rsid w:val="00903C2A"/>
    <w:rsid w:val="00903D6B"/>
    <w:rsid w:val="00903EB5"/>
    <w:rsid w:val="009040E4"/>
    <w:rsid w:val="0090456A"/>
    <w:rsid w:val="00904A06"/>
    <w:rsid w:val="009054DD"/>
    <w:rsid w:val="0090554A"/>
    <w:rsid w:val="00905DFE"/>
    <w:rsid w:val="009060E0"/>
    <w:rsid w:val="009062D0"/>
    <w:rsid w:val="00906FA6"/>
    <w:rsid w:val="009117FF"/>
    <w:rsid w:val="00911C5C"/>
    <w:rsid w:val="00911D37"/>
    <w:rsid w:val="00911EF2"/>
    <w:rsid w:val="00913782"/>
    <w:rsid w:val="00913A04"/>
    <w:rsid w:val="00913C0F"/>
    <w:rsid w:val="00913D2C"/>
    <w:rsid w:val="00914434"/>
    <w:rsid w:val="00914FC8"/>
    <w:rsid w:val="009154C6"/>
    <w:rsid w:val="00915F01"/>
    <w:rsid w:val="00916DB1"/>
    <w:rsid w:val="00916DF1"/>
    <w:rsid w:val="00917542"/>
    <w:rsid w:val="00917714"/>
    <w:rsid w:val="009177A5"/>
    <w:rsid w:val="00917D0E"/>
    <w:rsid w:val="00920804"/>
    <w:rsid w:val="0092080A"/>
    <w:rsid w:val="00921212"/>
    <w:rsid w:val="00921365"/>
    <w:rsid w:val="00921716"/>
    <w:rsid w:val="00922147"/>
    <w:rsid w:val="0092248E"/>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5A69"/>
    <w:rsid w:val="0092681F"/>
    <w:rsid w:val="009269F2"/>
    <w:rsid w:val="00926C78"/>
    <w:rsid w:val="009270CF"/>
    <w:rsid w:val="0092712A"/>
    <w:rsid w:val="009279A3"/>
    <w:rsid w:val="009300D3"/>
    <w:rsid w:val="009300EF"/>
    <w:rsid w:val="00930134"/>
    <w:rsid w:val="009308A2"/>
    <w:rsid w:val="00930957"/>
    <w:rsid w:val="0093100E"/>
    <w:rsid w:val="00932779"/>
    <w:rsid w:val="00932A3B"/>
    <w:rsid w:val="00933F6F"/>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4D08"/>
    <w:rsid w:val="0094584A"/>
    <w:rsid w:val="009459BF"/>
    <w:rsid w:val="00945F0F"/>
    <w:rsid w:val="009464DB"/>
    <w:rsid w:val="0094657D"/>
    <w:rsid w:val="00946AA5"/>
    <w:rsid w:val="009474B5"/>
    <w:rsid w:val="00947DBC"/>
    <w:rsid w:val="00947DBF"/>
    <w:rsid w:val="00950696"/>
    <w:rsid w:val="009506E1"/>
    <w:rsid w:val="0095089F"/>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5CDE"/>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2A0"/>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1D"/>
    <w:rsid w:val="009976E6"/>
    <w:rsid w:val="00997971"/>
    <w:rsid w:val="00997A1E"/>
    <w:rsid w:val="00997FC6"/>
    <w:rsid w:val="009A09FA"/>
    <w:rsid w:val="009A142C"/>
    <w:rsid w:val="009A1436"/>
    <w:rsid w:val="009A15E7"/>
    <w:rsid w:val="009A1A27"/>
    <w:rsid w:val="009A21D8"/>
    <w:rsid w:val="009A24B9"/>
    <w:rsid w:val="009A3381"/>
    <w:rsid w:val="009A3A2C"/>
    <w:rsid w:val="009A49DE"/>
    <w:rsid w:val="009A4D4B"/>
    <w:rsid w:val="009A4E07"/>
    <w:rsid w:val="009A4F89"/>
    <w:rsid w:val="009A510D"/>
    <w:rsid w:val="009A51AC"/>
    <w:rsid w:val="009A59CE"/>
    <w:rsid w:val="009A5BD7"/>
    <w:rsid w:val="009A600B"/>
    <w:rsid w:val="009A69DB"/>
    <w:rsid w:val="009A6C1B"/>
    <w:rsid w:val="009A7205"/>
    <w:rsid w:val="009A73F1"/>
    <w:rsid w:val="009B013E"/>
    <w:rsid w:val="009B03CA"/>
    <w:rsid w:val="009B0C49"/>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6CF5"/>
    <w:rsid w:val="009B78F5"/>
    <w:rsid w:val="009C07D4"/>
    <w:rsid w:val="009C0F8A"/>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2A7"/>
    <w:rsid w:val="009D6470"/>
    <w:rsid w:val="009D6D92"/>
    <w:rsid w:val="009D7203"/>
    <w:rsid w:val="009D7779"/>
    <w:rsid w:val="009D7956"/>
    <w:rsid w:val="009D79C4"/>
    <w:rsid w:val="009D79E0"/>
    <w:rsid w:val="009E0487"/>
    <w:rsid w:val="009E16B2"/>
    <w:rsid w:val="009E1792"/>
    <w:rsid w:val="009E18C1"/>
    <w:rsid w:val="009E2541"/>
    <w:rsid w:val="009E2734"/>
    <w:rsid w:val="009E28A2"/>
    <w:rsid w:val="009E29BD"/>
    <w:rsid w:val="009E2A6E"/>
    <w:rsid w:val="009E3693"/>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E72"/>
    <w:rsid w:val="00A03FA0"/>
    <w:rsid w:val="00A043E6"/>
    <w:rsid w:val="00A058A7"/>
    <w:rsid w:val="00A06591"/>
    <w:rsid w:val="00A065A7"/>
    <w:rsid w:val="00A072F7"/>
    <w:rsid w:val="00A074CD"/>
    <w:rsid w:val="00A0770C"/>
    <w:rsid w:val="00A07910"/>
    <w:rsid w:val="00A07AEA"/>
    <w:rsid w:val="00A1009B"/>
    <w:rsid w:val="00A1009D"/>
    <w:rsid w:val="00A1068F"/>
    <w:rsid w:val="00A10E6B"/>
    <w:rsid w:val="00A1105D"/>
    <w:rsid w:val="00A112ED"/>
    <w:rsid w:val="00A1162C"/>
    <w:rsid w:val="00A1181F"/>
    <w:rsid w:val="00A11A31"/>
    <w:rsid w:val="00A11AC9"/>
    <w:rsid w:val="00A125EA"/>
    <w:rsid w:val="00A12621"/>
    <w:rsid w:val="00A1297B"/>
    <w:rsid w:val="00A12995"/>
    <w:rsid w:val="00A13293"/>
    <w:rsid w:val="00A1378C"/>
    <w:rsid w:val="00A13A7E"/>
    <w:rsid w:val="00A13B5F"/>
    <w:rsid w:val="00A13E4F"/>
    <w:rsid w:val="00A1483D"/>
    <w:rsid w:val="00A149B5"/>
    <w:rsid w:val="00A14C09"/>
    <w:rsid w:val="00A15DFC"/>
    <w:rsid w:val="00A15E96"/>
    <w:rsid w:val="00A1637B"/>
    <w:rsid w:val="00A16F78"/>
    <w:rsid w:val="00A173FB"/>
    <w:rsid w:val="00A174CC"/>
    <w:rsid w:val="00A2055B"/>
    <w:rsid w:val="00A20565"/>
    <w:rsid w:val="00A206D0"/>
    <w:rsid w:val="00A20BF4"/>
    <w:rsid w:val="00A20BFB"/>
    <w:rsid w:val="00A20DAE"/>
    <w:rsid w:val="00A219CD"/>
    <w:rsid w:val="00A21CC1"/>
    <w:rsid w:val="00A221AF"/>
    <w:rsid w:val="00A246C4"/>
    <w:rsid w:val="00A24E61"/>
    <w:rsid w:val="00A24F7D"/>
    <w:rsid w:val="00A25F65"/>
    <w:rsid w:val="00A26A80"/>
    <w:rsid w:val="00A2720E"/>
    <w:rsid w:val="00A27399"/>
    <w:rsid w:val="00A2741E"/>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044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265"/>
    <w:rsid w:val="00A51700"/>
    <w:rsid w:val="00A51DC9"/>
    <w:rsid w:val="00A51EE1"/>
    <w:rsid w:val="00A5291D"/>
    <w:rsid w:val="00A52C44"/>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A2F"/>
    <w:rsid w:val="00A62BF2"/>
    <w:rsid w:val="00A63BD1"/>
    <w:rsid w:val="00A63CD2"/>
    <w:rsid w:val="00A63FCF"/>
    <w:rsid w:val="00A646AD"/>
    <w:rsid w:val="00A64ABA"/>
    <w:rsid w:val="00A64C35"/>
    <w:rsid w:val="00A64F59"/>
    <w:rsid w:val="00A65377"/>
    <w:rsid w:val="00A655CB"/>
    <w:rsid w:val="00A659EA"/>
    <w:rsid w:val="00A65C93"/>
    <w:rsid w:val="00A65E6C"/>
    <w:rsid w:val="00A6657B"/>
    <w:rsid w:val="00A666D9"/>
    <w:rsid w:val="00A6681C"/>
    <w:rsid w:val="00A66F15"/>
    <w:rsid w:val="00A66F92"/>
    <w:rsid w:val="00A67E74"/>
    <w:rsid w:val="00A70C0E"/>
    <w:rsid w:val="00A70C25"/>
    <w:rsid w:val="00A71237"/>
    <w:rsid w:val="00A71619"/>
    <w:rsid w:val="00A7231B"/>
    <w:rsid w:val="00A72B93"/>
    <w:rsid w:val="00A72DF1"/>
    <w:rsid w:val="00A730AC"/>
    <w:rsid w:val="00A730BB"/>
    <w:rsid w:val="00A73BE7"/>
    <w:rsid w:val="00A73FAE"/>
    <w:rsid w:val="00A7478B"/>
    <w:rsid w:val="00A74C61"/>
    <w:rsid w:val="00A75600"/>
    <w:rsid w:val="00A7570E"/>
    <w:rsid w:val="00A75AB9"/>
    <w:rsid w:val="00A76095"/>
    <w:rsid w:val="00A76179"/>
    <w:rsid w:val="00A76817"/>
    <w:rsid w:val="00A76A13"/>
    <w:rsid w:val="00A76B07"/>
    <w:rsid w:val="00A779C7"/>
    <w:rsid w:val="00A77B1B"/>
    <w:rsid w:val="00A77C38"/>
    <w:rsid w:val="00A8022C"/>
    <w:rsid w:val="00A8062C"/>
    <w:rsid w:val="00A80939"/>
    <w:rsid w:val="00A80EA3"/>
    <w:rsid w:val="00A817D0"/>
    <w:rsid w:val="00A81BC1"/>
    <w:rsid w:val="00A82E7F"/>
    <w:rsid w:val="00A8316F"/>
    <w:rsid w:val="00A83A32"/>
    <w:rsid w:val="00A83B12"/>
    <w:rsid w:val="00A83CB3"/>
    <w:rsid w:val="00A84141"/>
    <w:rsid w:val="00A843CD"/>
    <w:rsid w:val="00A8483D"/>
    <w:rsid w:val="00A84AE9"/>
    <w:rsid w:val="00A85975"/>
    <w:rsid w:val="00A863AA"/>
    <w:rsid w:val="00A86476"/>
    <w:rsid w:val="00A87911"/>
    <w:rsid w:val="00A879EC"/>
    <w:rsid w:val="00A87DB2"/>
    <w:rsid w:val="00A90183"/>
    <w:rsid w:val="00A90BC1"/>
    <w:rsid w:val="00A90E19"/>
    <w:rsid w:val="00A912EA"/>
    <w:rsid w:val="00A917BC"/>
    <w:rsid w:val="00A91918"/>
    <w:rsid w:val="00A91BCE"/>
    <w:rsid w:val="00A91FD6"/>
    <w:rsid w:val="00A9263E"/>
    <w:rsid w:val="00A92932"/>
    <w:rsid w:val="00A9298A"/>
    <w:rsid w:val="00A92C85"/>
    <w:rsid w:val="00A92D99"/>
    <w:rsid w:val="00A933CE"/>
    <w:rsid w:val="00A93899"/>
    <w:rsid w:val="00A93A9C"/>
    <w:rsid w:val="00A93AAF"/>
    <w:rsid w:val="00A93B00"/>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4EA"/>
    <w:rsid w:val="00AA28A0"/>
    <w:rsid w:val="00AA2BC8"/>
    <w:rsid w:val="00AA2F7F"/>
    <w:rsid w:val="00AA35C0"/>
    <w:rsid w:val="00AA404E"/>
    <w:rsid w:val="00AA4257"/>
    <w:rsid w:val="00AA4768"/>
    <w:rsid w:val="00AA476A"/>
    <w:rsid w:val="00AA61BB"/>
    <w:rsid w:val="00AA68B2"/>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5F"/>
    <w:rsid w:val="00AC186C"/>
    <w:rsid w:val="00AC1D4B"/>
    <w:rsid w:val="00AC2AD0"/>
    <w:rsid w:val="00AC2C14"/>
    <w:rsid w:val="00AC2D68"/>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2F0"/>
    <w:rsid w:val="00AD1909"/>
    <w:rsid w:val="00AD1AC8"/>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078"/>
    <w:rsid w:val="00AE41A2"/>
    <w:rsid w:val="00AE44C0"/>
    <w:rsid w:val="00AE5068"/>
    <w:rsid w:val="00AE5C0B"/>
    <w:rsid w:val="00AE669F"/>
    <w:rsid w:val="00AE69CF"/>
    <w:rsid w:val="00AE711B"/>
    <w:rsid w:val="00AF00B1"/>
    <w:rsid w:val="00AF0315"/>
    <w:rsid w:val="00AF0958"/>
    <w:rsid w:val="00AF0CC5"/>
    <w:rsid w:val="00AF1320"/>
    <w:rsid w:val="00AF18C4"/>
    <w:rsid w:val="00AF1A52"/>
    <w:rsid w:val="00AF1BE9"/>
    <w:rsid w:val="00AF2916"/>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E99"/>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596"/>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51"/>
    <w:rsid w:val="00B23782"/>
    <w:rsid w:val="00B2396F"/>
    <w:rsid w:val="00B23CA1"/>
    <w:rsid w:val="00B23E6B"/>
    <w:rsid w:val="00B23F64"/>
    <w:rsid w:val="00B241D5"/>
    <w:rsid w:val="00B24364"/>
    <w:rsid w:val="00B24878"/>
    <w:rsid w:val="00B249A7"/>
    <w:rsid w:val="00B25695"/>
    <w:rsid w:val="00B2587D"/>
    <w:rsid w:val="00B267BF"/>
    <w:rsid w:val="00B278C4"/>
    <w:rsid w:val="00B30245"/>
    <w:rsid w:val="00B303CA"/>
    <w:rsid w:val="00B308BC"/>
    <w:rsid w:val="00B30E9A"/>
    <w:rsid w:val="00B31321"/>
    <w:rsid w:val="00B3167F"/>
    <w:rsid w:val="00B3225F"/>
    <w:rsid w:val="00B32433"/>
    <w:rsid w:val="00B328D7"/>
    <w:rsid w:val="00B333AB"/>
    <w:rsid w:val="00B340C5"/>
    <w:rsid w:val="00B342C2"/>
    <w:rsid w:val="00B3567D"/>
    <w:rsid w:val="00B35DA2"/>
    <w:rsid w:val="00B3625C"/>
    <w:rsid w:val="00B378A7"/>
    <w:rsid w:val="00B40266"/>
    <w:rsid w:val="00B40A06"/>
    <w:rsid w:val="00B41747"/>
    <w:rsid w:val="00B421BD"/>
    <w:rsid w:val="00B425E8"/>
    <w:rsid w:val="00B428B8"/>
    <w:rsid w:val="00B42DFB"/>
    <w:rsid w:val="00B4314E"/>
    <w:rsid w:val="00B4315B"/>
    <w:rsid w:val="00B43543"/>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F5A"/>
    <w:rsid w:val="00B51FBE"/>
    <w:rsid w:val="00B52139"/>
    <w:rsid w:val="00B5255B"/>
    <w:rsid w:val="00B52E37"/>
    <w:rsid w:val="00B556B9"/>
    <w:rsid w:val="00B55B60"/>
    <w:rsid w:val="00B55D30"/>
    <w:rsid w:val="00B5600F"/>
    <w:rsid w:val="00B569A6"/>
    <w:rsid w:val="00B56D3A"/>
    <w:rsid w:val="00B57355"/>
    <w:rsid w:val="00B57367"/>
    <w:rsid w:val="00B574FA"/>
    <w:rsid w:val="00B6102F"/>
    <w:rsid w:val="00B613A9"/>
    <w:rsid w:val="00B61EDE"/>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341"/>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7765A"/>
    <w:rsid w:val="00B80476"/>
    <w:rsid w:val="00B80506"/>
    <w:rsid w:val="00B8132B"/>
    <w:rsid w:val="00B819B5"/>
    <w:rsid w:val="00B81D48"/>
    <w:rsid w:val="00B81DDF"/>
    <w:rsid w:val="00B81F86"/>
    <w:rsid w:val="00B82573"/>
    <w:rsid w:val="00B82B91"/>
    <w:rsid w:val="00B82C14"/>
    <w:rsid w:val="00B82E94"/>
    <w:rsid w:val="00B82FE3"/>
    <w:rsid w:val="00B83050"/>
    <w:rsid w:val="00B8372E"/>
    <w:rsid w:val="00B840C5"/>
    <w:rsid w:val="00B8500C"/>
    <w:rsid w:val="00B8545E"/>
    <w:rsid w:val="00B858F8"/>
    <w:rsid w:val="00B859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1CC3"/>
    <w:rsid w:val="00B91E92"/>
    <w:rsid w:val="00B927C8"/>
    <w:rsid w:val="00B928CF"/>
    <w:rsid w:val="00B9290C"/>
    <w:rsid w:val="00B92BC5"/>
    <w:rsid w:val="00B92D90"/>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0EDC"/>
    <w:rsid w:val="00BA13A4"/>
    <w:rsid w:val="00BA1424"/>
    <w:rsid w:val="00BA1569"/>
    <w:rsid w:val="00BA17D8"/>
    <w:rsid w:val="00BA18FF"/>
    <w:rsid w:val="00BA296A"/>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5EE2"/>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C7FA2"/>
    <w:rsid w:val="00BD01BA"/>
    <w:rsid w:val="00BD072D"/>
    <w:rsid w:val="00BD0B5C"/>
    <w:rsid w:val="00BD0C1C"/>
    <w:rsid w:val="00BD0EFC"/>
    <w:rsid w:val="00BD1543"/>
    <w:rsid w:val="00BD1E39"/>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EAE"/>
    <w:rsid w:val="00BD7572"/>
    <w:rsid w:val="00BD782F"/>
    <w:rsid w:val="00BD78F0"/>
    <w:rsid w:val="00BD799A"/>
    <w:rsid w:val="00BE0B9B"/>
    <w:rsid w:val="00BE17E5"/>
    <w:rsid w:val="00BE1809"/>
    <w:rsid w:val="00BE1855"/>
    <w:rsid w:val="00BE206A"/>
    <w:rsid w:val="00BE2298"/>
    <w:rsid w:val="00BE2320"/>
    <w:rsid w:val="00BE28BE"/>
    <w:rsid w:val="00BE2A08"/>
    <w:rsid w:val="00BE2B94"/>
    <w:rsid w:val="00BE47F7"/>
    <w:rsid w:val="00BE4BC9"/>
    <w:rsid w:val="00BE4CDA"/>
    <w:rsid w:val="00BE611F"/>
    <w:rsid w:val="00BE685E"/>
    <w:rsid w:val="00BE7361"/>
    <w:rsid w:val="00BE76F1"/>
    <w:rsid w:val="00BE7912"/>
    <w:rsid w:val="00BE7D5A"/>
    <w:rsid w:val="00BE7ECD"/>
    <w:rsid w:val="00BF00FF"/>
    <w:rsid w:val="00BF04CD"/>
    <w:rsid w:val="00BF0551"/>
    <w:rsid w:val="00BF0A9E"/>
    <w:rsid w:val="00BF0AE9"/>
    <w:rsid w:val="00BF17AA"/>
    <w:rsid w:val="00BF2219"/>
    <w:rsid w:val="00BF2473"/>
    <w:rsid w:val="00BF268D"/>
    <w:rsid w:val="00BF2807"/>
    <w:rsid w:val="00BF2892"/>
    <w:rsid w:val="00BF2E02"/>
    <w:rsid w:val="00BF30E2"/>
    <w:rsid w:val="00BF337B"/>
    <w:rsid w:val="00BF3D85"/>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1AE"/>
    <w:rsid w:val="00C05BB7"/>
    <w:rsid w:val="00C05D73"/>
    <w:rsid w:val="00C05DBB"/>
    <w:rsid w:val="00C05E86"/>
    <w:rsid w:val="00C0615B"/>
    <w:rsid w:val="00C0630A"/>
    <w:rsid w:val="00C06681"/>
    <w:rsid w:val="00C06699"/>
    <w:rsid w:val="00C066C1"/>
    <w:rsid w:val="00C06E3A"/>
    <w:rsid w:val="00C07AA3"/>
    <w:rsid w:val="00C10067"/>
    <w:rsid w:val="00C10364"/>
    <w:rsid w:val="00C11434"/>
    <w:rsid w:val="00C11670"/>
    <w:rsid w:val="00C11927"/>
    <w:rsid w:val="00C1247E"/>
    <w:rsid w:val="00C12786"/>
    <w:rsid w:val="00C129C6"/>
    <w:rsid w:val="00C1321E"/>
    <w:rsid w:val="00C1331C"/>
    <w:rsid w:val="00C133C8"/>
    <w:rsid w:val="00C133F9"/>
    <w:rsid w:val="00C13B5E"/>
    <w:rsid w:val="00C13E43"/>
    <w:rsid w:val="00C144F0"/>
    <w:rsid w:val="00C14FA2"/>
    <w:rsid w:val="00C1569A"/>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9D"/>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53AE"/>
    <w:rsid w:val="00C454D8"/>
    <w:rsid w:val="00C4612D"/>
    <w:rsid w:val="00C4613A"/>
    <w:rsid w:val="00C4615D"/>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AAE"/>
    <w:rsid w:val="00C53D6E"/>
    <w:rsid w:val="00C53F23"/>
    <w:rsid w:val="00C540D7"/>
    <w:rsid w:val="00C54227"/>
    <w:rsid w:val="00C546A8"/>
    <w:rsid w:val="00C54D4B"/>
    <w:rsid w:val="00C54DA0"/>
    <w:rsid w:val="00C5534B"/>
    <w:rsid w:val="00C555D9"/>
    <w:rsid w:val="00C557EC"/>
    <w:rsid w:val="00C55992"/>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0C5F"/>
    <w:rsid w:val="00C81023"/>
    <w:rsid w:val="00C810BA"/>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795"/>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06E"/>
    <w:rsid w:val="00C95672"/>
    <w:rsid w:val="00C95A95"/>
    <w:rsid w:val="00C964B3"/>
    <w:rsid w:val="00C96D18"/>
    <w:rsid w:val="00CA010E"/>
    <w:rsid w:val="00CA104D"/>
    <w:rsid w:val="00CA12D0"/>
    <w:rsid w:val="00CA17F7"/>
    <w:rsid w:val="00CA1B84"/>
    <w:rsid w:val="00CA1FAA"/>
    <w:rsid w:val="00CA243A"/>
    <w:rsid w:val="00CA24C6"/>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0F1A"/>
    <w:rsid w:val="00CB1037"/>
    <w:rsid w:val="00CB14E4"/>
    <w:rsid w:val="00CB167B"/>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1E54"/>
    <w:rsid w:val="00CC2193"/>
    <w:rsid w:val="00CC2266"/>
    <w:rsid w:val="00CC24FE"/>
    <w:rsid w:val="00CC36A8"/>
    <w:rsid w:val="00CC381F"/>
    <w:rsid w:val="00CC3AD5"/>
    <w:rsid w:val="00CC3EA1"/>
    <w:rsid w:val="00CC42DF"/>
    <w:rsid w:val="00CC5A2D"/>
    <w:rsid w:val="00CC62E5"/>
    <w:rsid w:val="00CC6898"/>
    <w:rsid w:val="00CC708C"/>
    <w:rsid w:val="00CC70E0"/>
    <w:rsid w:val="00CC70F4"/>
    <w:rsid w:val="00CC73F5"/>
    <w:rsid w:val="00CC7729"/>
    <w:rsid w:val="00CC7966"/>
    <w:rsid w:val="00CC7DB2"/>
    <w:rsid w:val="00CD0455"/>
    <w:rsid w:val="00CD09C4"/>
    <w:rsid w:val="00CD0C84"/>
    <w:rsid w:val="00CD10F5"/>
    <w:rsid w:val="00CD1162"/>
    <w:rsid w:val="00CD14AB"/>
    <w:rsid w:val="00CD1E58"/>
    <w:rsid w:val="00CD2D42"/>
    <w:rsid w:val="00CD30F1"/>
    <w:rsid w:val="00CD310C"/>
    <w:rsid w:val="00CD3496"/>
    <w:rsid w:val="00CD3C5D"/>
    <w:rsid w:val="00CD43E4"/>
    <w:rsid w:val="00CD45C7"/>
    <w:rsid w:val="00CD499A"/>
    <w:rsid w:val="00CD5047"/>
    <w:rsid w:val="00CD52F0"/>
    <w:rsid w:val="00CD5627"/>
    <w:rsid w:val="00CD58A1"/>
    <w:rsid w:val="00CD5A2B"/>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093"/>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0D4"/>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1E6F"/>
    <w:rsid w:val="00D32D11"/>
    <w:rsid w:val="00D32EA0"/>
    <w:rsid w:val="00D33365"/>
    <w:rsid w:val="00D3377E"/>
    <w:rsid w:val="00D33EDE"/>
    <w:rsid w:val="00D343AF"/>
    <w:rsid w:val="00D34A4A"/>
    <w:rsid w:val="00D35091"/>
    <w:rsid w:val="00D353DD"/>
    <w:rsid w:val="00D35BB8"/>
    <w:rsid w:val="00D36A1A"/>
    <w:rsid w:val="00D40246"/>
    <w:rsid w:val="00D4055E"/>
    <w:rsid w:val="00D40561"/>
    <w:rsid w:val="00D405DE"/>
    <w:rsid w:val="00D40AD3"/>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7E"/>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21E"/>
    <w:rsid w:val="00D66235"/>
    <w:rsid w:val="00D66E7B"/>
    <w:rsid w:val="00D66EBB"/>
    <w:rsid w:val="00D67431"/>
    <w:rsid w:val="00D67725"/>
    <w:rsid w:val="00D67E2D"/>
    <w:rsid w:val="00D7051A"/>
    <w:rsid w:val="00D70FC0"/>
    <w:rsid w:val="00D71153"/>
    <w:rsid w:val="00D71A83"/>
    <w:rsid w:val="00D71EA0"/>
    <w:rsid w:val="00D71EFA"/>
    <w:rsid w:val="00D73A9B"/>
    <w:rsid w:val="00D74A27"/>
    <w:rsid w:val="00D75AF1"/>
    <w:rsid w:val="00D75E92"/>
    <w:rsid w:val="00D76AF7"/>
    <w:rsid w:val="00D76DE0"/>
    <w:rsid w:val="00D77705"/>
    <w:rsid w:val="00D779E8"/>
    <w:rsid w:val="00D77EBB"/>
    <w:rsid w:val="00D80436"/>
    <w:rsid w:val="00D8048C"/>
    <w:rsid w:val="00D804AD"/>
    <w:rsid w:val="00D80AB1"/>
    <w:rsid w:val="00D80AE1"/>
    <w:rsid w:val="00D80D5A"/>
    <w:rsid w:val="00D811FB"/>
    <w:rsid w:val="00D81A24"/>
    <w:rsid w:val="00D8214A"/>
    <w:rsid w:val="00D8250C"/>
    <w:rsid w:val="00D82958"/>
    <w:rsid w:val="00D84527"/>
    <w:rsid w:val="00D852D2"/>
    <w:rsid w:val="00D85541"/>
    <w:rsid w:val="00D85832"/>
    <w:rsid w:val="00D85850"/>
    <w:rsid w:val="00D85F75"/>
    <w:rsid w:val="00D86647"/>
    <w:rsid w:val="00D866FE"/>
    <w:rsid w:val="00D86E74"/>
    <w:rsid w:val="00D86FD8"/>
    <w:rsid w:val="00D870C1"/>
    <w:rsid w:val="00D870F4"/>
    <w:rsid w:val="00D8712C"/>
    <w:rsid w:val="00D87428"/>
    <w:rsid w:val="00D875D5"/>
    <w:rsid w:val="00D877B8"/>
    <w:rsid w:val="00D878DE"/>
    <w:rsid w:val="00D87999"/>
    <w:rsid w:val="00D87A5E"/>
    <w:rsid w:val="00D87CC2"/>
    <w:rsid w:val="00D902D2"/>
    <w:rsid w:val="00D92470"/>
    <w:rsid w:val="00D92B84"/>
    <w:rsid w:val="00D92EDF"/>
    <w:rsid w:val="00D93642"/>
    <w:rsid w:val="00D9380A"/>
    <w:rsid w:val="00D93A3A"/>
    <w:rsid w:val="00D93D82"/>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10F"/>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C54"/>
    <w:rsid w:val="00DB5D24"/>
    <w:rsid w:val="00DB62BB"/>
    <w:rsid w:val="00DB66D4"/>
    <w:rsid w:val="00DB698F"/>
    <w:rsid w:val="00DB6FB4"/>
    <w:rsid w:val="00DB7B20"/>
    <w:rsid w:val="00DC04C8"/>
    <w:rsid w:val="00DC0A51"/>
    <w:rsid w:val="00DC0E1D"/>
    <w:rsid w:val="00DC1D10"/>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4796"/>
    <w:rsid w:val="00DD527E"/>
    <w:rsid w:val="00DD55C3"/>
    <w:rsid w:val="00DD624C"/>
    <w:rsid w:val="00DD6625"/>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4E"/>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DD0"/>
    <w:rsid w:val="00E01FBA"/>
    <w:rsid w:val="00E02443"/>
    <w:rsid w:val="00E024C8"/>
    <w:rsid w:val="00E04655"/>
    <w:rsid w:val="00E0471A"/>
    <w:rsid w:val="00E04E2F"/>
    <w:rsid w:val="00E053B1"/>
    <w:rsid w:val="00E05615"/>
    <w:rsid w:val="00E0585A"/>
    <w:rsid w:val="00E05B61"/>
    <w:rsid w:val="00E060C4"/>
    <w:rsid w:val="00E065BE"/>
    <w:rsid w:val="00E06611"/>
    <w:rsid w:val="00E06B10"/>
    <w:rsid w:val="00E10598"/>
    <w:rsid w:val="00E10C19"/>
    <w:rsid w:val="00E10D1E"/>
    <w:rsid w:val="00E10FAE"/>
    <w:rsid w:val="00E113CC"/>
    <w:rsid w:val="00E1214F"/>
    <w:rsid w:val="00E126C5"/>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BDF"/>
    <w:rsid w:val="00E2522A"/>
    <w:rsid w:val="00E254F7"/>
    <w:rsid w:val="00E25574"/>
    <w:rsid w:val="00E2572C"/>
    <w:rsid w:val="00E25DFB"/>
    <w:rsid w:val="00E264E3"/>
    <w:rsid w:val="00E2673C"/>
    <w:rsid w:val="00E2680B"/>
    <w:rsid w:val="00E26C62"/>
    <w:rsid w:val="00E271C8"/>
    <w:rsid w:val="00E27F9A"/>
    <w:rsid w:val="00E303E2"/>
    <w:rsid w:val="00E30F30"/>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56D"/>
    <w:rsid w:val="00E406D8"/>
    <w:rsid w:val="00E40CD2"/>
    <w:rsid w:val="00E40E53"/>
    <w:rsid w:val="00E414B2"/>
    <w:rsid w:val="00E41D36"/>
    <w:rsid w:val="00E41E53"/>
    <w:rsid w:val="00E421FE"/>
    <w:rsid w:val="00E4223C"/>
    <w:rsid w:val="00E42AF1"/>
    <w:rsid w:val="00E43484"/>
    <w:rsid w:val="00E43ACA"/>
    <w:rsid w:val="00E43C45"/>
    <w:rsid w:val="00E43E08"/>
    <w:rsid w:val="00E44EFC"/>
    <w:rsid w:val="00E45DAC"/>
    <w:rsid w:val="00E45FD1"/>
    <w:rsid w:val="00E460A0"/>
    <w:rsid w:val="00E4688A"/>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45EB"/>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360B"/>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B48"/>
    <w:rsid w:val="00E73CF4"/>
    <w:rsid w:val="00E73E85"/>
    <w:rsid w:val="00E74A7C"/>
    <w:rsid w:val="00E74DB2"/>
    <w:rsid w:val="00E74FE4"/>
    <w:rsid w:val="00E7542D"/>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97F9E"/>
    <w:rsid w:val="00EA0306"/>
    <w:rsid w:val="00EA05A8"/>
    <w:rsid w:val="00EA0C81"/>
    <w:rsid w:val="00EA0C97"/>
    <w:rsid w:val="00EA1658"/>
    <w:rsid w:val="00EA1A96"/>
    <w:rsid w:val="00EA1E6E"/>
    <w:rsid w:val="00EA1EE4"/>
    <w:rsid w:val="00EA211E"/>
    <w:rsid w:val="00EA2140"/>
    <w:rsid w:val="00EA231C"/>
    <w:rsid w:val="00EA24F8"/>
    <w:rsid w:val="00EA2A8A"/>
    <w:rsid w:val="00EA2DF9"/>
    <w:rsid w:val="00EA3893"/>
    <w:rsid w:val="00EA4F02"/>
    <w:rsid w:val="00EA56C8"/>
    <w:rsid w:val="00EA60DB"/>
    <w:rsid w:val="00EA6199"/>
    <w:rsid w:val="00EA6A3F"/>
    <w:rsid w:val="00EA7504"/>
    <w:rsid w:val="00EA7685"/>
    <w:rsid w:val="00EA78B3"/>
    <w:rsid w:val="00EA7E3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DBE"/>
    <w:rsid w:val="00EB6F36"/>
    <w:rsid w:val="00EB7460"/>
    <w:rsid w:val="00EB74FF"/>
    <w:rsid w:val="00EB793D"/>
    <w:rsid w:val="00EB7AD8"/>
    <w:rsid w:val="00EB7CD8"/>
    <w:rsid w:val="00EC05C8"/>
    <w:rsid w:val="00EC09E4"/>
    <w:rsid w:val="00EC0E75"/>
    <w:rsid w:val="00EC110B"/>
    <w:rsid w:val="00EC14E7"/>
    <w:rsid w:val="00EC26F1"/>
    <w:rsid w:val="00EC291F"/>
    <w:rsid w:val="00EC2DC7"/>
    <w:rsid w:val="00EC33EE"/>
    <w:rsid w:val="00EC3B82"/>
    <w:rsid w:val="00EC43DA"/>
    <w:rsid w:val="00EC5176"/>
    <w:rsid w:val="00EC566E"/>
    <w:rsid w:val="00EC5713"/>
    <w:rsid w:val="00EC57EA"/>
    <w:rsid w:val="00EC57F3"/>
    <w:rsid w:val="00EC68AC"/>
    <w:rsid w:val="00EC6F8B"/>
    <w:rsid w:val="00ED02F7"/>
    <w:rsid w:val="00ED05D7"/>
    <w:rsid w:val="00ED0742"/>
    <w:rsid w:val="00ED0EB0"/>
    <w:rsid w:val="00ED1196"/>
    <w:rsid w:val="00ED20AA"/>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45AF"/>
    <w:rsid w:val="00EE6F96"/>
    <w:rsid w:val="00EE71FD"/>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C10"/>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5F84"/>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4DC"/>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0E73"/>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4E27"/>
    <w:rsid w:val="00F6522D"/>
    <w:rsid w:val="00F65AE6"/>
    <w:rsid w:val="00F660AB"/>
    <w:rsid w:val="00F66B90"/>
    <w:rsid w:val="00F67485"/>
    <w:rsid w:val="00F6773E"/>
    <w:rsid w:val="00F67B06"/>
    <w:rsid w:val="00F67F31"/>
    <w:rsid w:val="00F70A43"/>
    <w:rsid w:val="00F71381"/>
    <w:rsid w:val="00F71A5A"/>
    <w:rsid w:val="00F71AAA"/>
    <w:rsid w:val="00F71B21"/>
    <w:rsid w:val="00F71C88"/>
    <w:rsid w:val="00F72448"/>
    <w:rsid w:val="00F72943"/>
    <w:rsid w:val="00F72E58"/>
    <w:rsid w:val="00F72F52"/>
    <w:rsid w:val="00F73256"/>
    <w:rsid w:val="00F732C7"/>
    <w:rsid w:val="00F7375F"/>
    <w:rsid w:val="00F73B55"/>
    <w:rsid w:val="00F73BEE"/>
    <w:rsid w:val="00F73D02"/>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430"/>
    <w:rsid w:val="00F90C3C"/>
    <w:rsid w:val="00F910FB"/>
    <w:rsid w:val="00F9162A"/>
    <w:rsid w:val="00F91C85"/>
    <w:rsid w:val="00F91F0B"/>
    <w:rsid w:val="00F92A57"/>
    <w:rsid w:val="00F92AA6"/>
    <w:rsid w:val="00F92F8F"/>
    <w:rsid w:val="00F931FF"/>
    <w:rsid w:val="00F9394B"/>
    <w:rsid w:val="00F9426B"/>
    <w:rsid w:val="00F94B54"/>
    <w:rsid w:val="00F94DC1"/>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02E"/>
    <w:rsid w:val="00FA552A"/>
    <w:rsid w:val="00FA56E3"/>
    <w:rsid w:val="00FA5ADF"/>
    <w:rsid w:val="00FA64BB"/>
    <w:rsid w:val="00FA66D5"/>
    <w:rsid w:val="00FA732A"/>
    <w:rsid w:val="00FA73A5"/>
    <w:rsid w:val="00FA7F4A"/>
    <w:rsid w:val="00FB00BD"/>
    <w:rsid w:val="00FB084B"/>
    <w:rsid w:val="00FB088D"/>
    <w:rsid w:val="00FB095E"/>
    <w:rsid w:val="00FB09A3"/>
    <w:rsid w:val="00FB119C"/>
    <w:rsid w:val="00FB254C"/>
    <w:rsid w:val="00FB281A"/>
    <w:rsid w:val="00FB2DDC"/>
    <w:rsid w:val="00FB37FC"/>
    <w:rsid w:val="00FB388E"/>
    <w:rsid w:val="00FB3D53"/>
    <w:rsid w:val="00FB4162"/>
    <w:rsid w:val="00FB43BF"/>
    <w:rsid w:val="00FB53ED"/>
    <w:rsid w:val="00FB56F0"/>
    <w:rsid w:val="00FB5F3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5AD"/>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1A00"/>
    <w:rsid w:val="00FE2238"/>
    <w:rsid w:val="00FE225B"/>
    <w:rsid w:val="00FE23C2"/>
    <w:rsid w:val="00FE2457"/>
    <w:rsid w:val="00FE3423"/>
    <w:rsid w:val="00FE45AE"/>
    <w:rsid w:val="00FE4B72"/>
    <w:rsid w:val="00FE4B7D"/>
    <w:rsid w:val="00FE4E3F"/>
    <w:rsid w:val="00FE5671"/>
    <w:rsid w:val="00FE5A6D"/>
    <w:rsid w:val="00FE6403"/>
    <w:rsid w:val="00FE645D"/>
    <w:rsid w:val="00FE69E1"/>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7C07A77"/>
    <w:rsid w:val="08271153"/>
    <w:rsid w:val="0867DC78"/>
    <w:rsid w:val="0881EAFA"/>
    <w:rsid w:val="0924D9C0"/>
    <w:rsid w:val="0A0B9CB7"/>
    <w:rsid w:val="0A187717"/>
    <w:rsid w:val="0AD51654"/>
    <w:rsid w:val="0C661A5E"/>
    <w:rsid w:val="0CCEF680"/>
    <w:rsid w:val="0E5BA41F"/>
    <w:rsid w:val="0F9BB117"/>
    <w:rsid w:val="0FE4D248"/>
    <w:rsid w:val="1055A447"/>
    <w:rsid w:val="10A272A8"/>
    <w:rsid w:val="10EAA324"/>
    <w:rsid w:val="1188B574"/>
    <w:rsid w:val="123D7FA4"/>
    <w:rsid w:val="12421FFD"/>
    <w:rsid w:val="124F2FA7"/>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AE120C2"/>
    <w:rsid w:val="3BD72E24"/>
    <w:rsid w:val="3D8192FC"/>
    <w:rsid w:val="3DD0D5A4"/>
    <w:rsid w:val="3EA8E460"/>
    <w:rsid w:val="3ECE2D6C"/>
    <w:rsid w:val="3FCCA323"/>
    <w:rsid w:val="3FD2AC8D"/>
    <w:rsid w:val="3FEFEB6D"/>
    <w:rsid w:val="40304721"/>
    <w:rsid w:val="4044F3EA"/>
    <w:rsid w:val="40854137"/>
    <w:rsid w:val="40A4B46D"/>
    <w:rsid w:val="40EEE01E"/>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6D89B9"/>
    <w:rsid w:val="507C62CE"/>
    <w:rsid w:val="5180B295"/>
    <w:rsid w:val="51A9CD1E"/>
    <w:rsid w:val="51C188D3"/>
    <w:rsid w:val="52219894"/>
    <w:rsid w:val="52342A9C"/>
    <w:rsid w:val="52E11DFE"/>
    <w:rsid w:val="5323FD48"/>
    <w:rsid w:val="537053EB"/>
    <w:rsid w:val="53BB8DA3"/>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2F80D4A"/>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008C29AB-60CE-4B00-ABCC-B376A2A7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uiPriority w:val="99"/>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18"/>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19"/>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0"/>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1"/>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2"/>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5"/>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purl.org/dc/elements/1.1/"/>
    <ds:schemaRef ds:uri="http://schemas.openxmlformats.org/package/2006/metadata/core-properties"/>
    <ds:schemaRef ds:uri="http://purl.org/dc/terms/"/>
    <ds:schemaRef ds:uri="9b239327-9e80-40e4-b1b7-4394fed77a33"/>
    <ds:schemaRef ds:uri="http://schemas.microsoft.com/office/2006/documentManagement/types"/>
    <ds:schemaRef ds:uri="http://schemas.microsoft.com/sharepoint/v3"/>
    <ds:schemaRef ds:uri="http://purl.org/dc/dcmitype/"/>
    <ds:schemaRef ds:uri="http://www.w3.org/XML/1998/namespace"/>
    <ds:schemaRef ds:uri="http://schemas.microsoft.com/office/2006/metadata/properties"/>
    <ds:schemaRef ds:uri="http://schemas.microsoft.com/office/infopath/2007/PartnerControl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4</Pages>
  <Words>1385</Words>
  <Characters>7125</Characters>
  <Application>Microsoft Office Word</Application>
  <DocSecurity>0</DocSecurity>
  <Lines>59</Lines>
  <Paragraphs>16</Paragraphs>
  <ScaleCrop>false</ScaleCrop>
  <Company>ETSI Sophia Antipolis</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299</cp:revision>
  <cp:lastPrinted>2021-10-12T10:12:00Z</cp:lastPrinted>
  <dcterms:created xsi:type="dcterms:W3CDTF">2023-09-21T22:57:00Z</dcterms:created>
  <dcterms:modified xsi:type="dcterms:W3CDTF">2023-11-03T17:28:00Z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